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11" w:rsidRPr="007F1AD2" w:rsidRDefault="00A85411" w:rsidP="00A85411">
      <w:pPr>
        <w:pStyle w:val="1"/>
        <w:suppressLineNumbers/>
        <w:suppressAutoHyphens/>
        <w:jc w:val="center"/>
        <w:rPr>
          <w:b/>
          <w:sz w:val="28"/>
          <w:szCs w:val="28"/>
        </w:rPr>
      </w:pPr>
      <w:r w:rsidRPr="007F1AD2">
        <w:rPr>
          <w:b/>
          <w:sz w:val="28"/>
          <w:szCs w:val="28"/>
        </w:rPr>
        <w:t>ОТКРЫТОЕ АКЦИОНЕРНОЕ ОБЩЕСТВО</w:t>
      </w:r>
    </w:p>
    <w:p w:rsidR="00A85411" w:rsidRPr="007F1AD2" w:rsidRDefault="00A85411" w:rsidP="00A85411">
      <w:pPr>
        <w:pStyle w:val="1"/>
        <w:suppressLineNumbers/>
        <w:suppressAutoHyphens/>
        <w:jc w:val="center"/>
        <w:rPr>
          <w:b/>
          <w:sz w:val="28"/>
          <w:szCs w:val="28"/>
        </w:rPr>
      </w:pPr>
      <w:r w:rsidRPr="007F1AD2">
        <w:rPr>
          <w:b/>
          <w:sz w:val="28"/>
          <w:szCs w:val="28"/>
        </w:rPr>
        <w:t>«РОССИЙСКИЕ ЖЕЛЕЗНЫЕ ДОРОГИ»</w:t>
      </w:r>
    </w:p>
    <w:p w:rsidR="00A85411" w:rsidRDefault="00A85411" w:rsidP="00A85411">
      <w:pPr>
        <w:pStyle w:val="1"/>
        <w:suppressLineNumbers/>
        <w:suppressAutoHyphens/>
        <w:spacing w:line="360" w:lineRule="auto"/>
        <w:ind w:firstLine="851"/>
        <w:jc w:val="center"/>
        <w:rPr>
          <w:b/>
          <w:sz w:val="28"/>
          <w:szCs w:val="28"/>
        </w:rPr>
      </w:pPr>
    </w:p>
    <w:p w:rsidR="00A85411" w:rsidRPr="007F1AD2" w:rsidRDefault="00A85411" w:rsidP="00A85411">
      <w:pPr>
        <w:pStyle w:val="1"/>
        <w:suppressLineNumbers/>
        <w:suppressAutoHyphens/>
        <w:spacing w:line="360" w:lineRule="auto"/>
        <w:ind w:firstLine="851"/>
        <w:jc w:val="center"/>
        <w:rPr>
          <w:b/>
          <w:sz w:val="28"/>
          <w:szCs w:val="28"/>
        </w:rPr>
      </w:pPr>
    </w:p>
    <w:p w:rsidR="00A85411" w:rsidRDefault="00A85411" w:rsidP="00A85411">
      <w:pPr>
        <w:suppressLineNumbers/>
        <w:suppressAutoHyphens/>
        <w:jc w:val="center"/>
        <w:rPr>
          <w:b/>
          <w:sz w:val="28"/>
          <w:szCs w:val="28"/>
        </w:rPr>
      </w:pPr>
      <w:r w:rsidRPr="007F1AD2">
        <w:rPr>
          <w:b/>
          <w:sz w:val="28"/>
          <w:szCs w:val="28"/>
        </w:rPr>
        <w:t>ДЕПАРТАМЕНТ ОХРАНЫ ТРУДА, ПРОМЫШЛЕННОЙ БЕЗОПАСНОСТИ И ЭКОЛОГИЧЕСКОГО КОНТРОЛЯ</w:t>
      </w:r>
    </w:p>
    <w:p w:rsidR="00842356" w:rsidRPr="007F1AD2" w:rsidRDefault="00842356" w:rsidP="00A85411">
      <w:pPr>
        <w:suppressLineNumbers/>
        <w:suppressAutoHyphens/>
        <w:jc w:val="center"/>
        <w:rPr>
          <w:b/>
          <w:sz w:val="28"/>
          <w:szCs w:val="28"/>
        </w:rPr>
      </w:pPr>
    </w:p>
    <w:p w:rsidR="00A85411" w:rsidRPr="007F1AD2" w:rsidRDefault="00A85411" w:rsidP="00A85411">
      <w:pPr>
        <w:pStyle w:val="1"/>
        <w:suppressLineNumbers/>
        <w:suppressAutoHyphens/>
        <w:spacing w:line="360" w:lineRule="auto"/>
        <w:rPr>
          <w:b/>
          <w:sz w:val="28"/>
          <w:szCs w:val="28"/>
        </w:rPr>
      </w:pPr>
    </w:p>
    <w:p w:rsidR="00A85411" w:rsidRDefault="00A85411" w:rsidP="00A85411">
      <w:pPr>
        <w:pStyle w:val="1"/>
        <w:suppressLineNumbers/>
        <w:suppressAutoHyphens/>
        <w:spacing w:line="360" w:lineRule="auto"/>
        <w:rPr>
          <w:b/>
          <w:sz w:val="28"/>
          <w:szCs w:val="28"/>
        </w:rPr>
      </w:pPr>
    </w:p>
    <w:p w:rsidR="00441ACB" w:rsidRPr="007F1AD2" w:rsidRDefault="00441ACB" w:rsidP="00A85411">
      <w:pPr>
        <w:pStyle w:val="1"/>
        <w:suppressLineNumbers/>
        <w:suppressAutoHyphens/>
        <w:spacing w:line="360" w:lineRule="auto"/>
        <w:rPr>
          <w:b/>
          <w:sz w:val="28"/>
          <w:szCs w:val="28"/>
        </w:rPr>
      </w:pPr>
    </w:p>
    <w:p w:rsidR="00A85411" w:rsidRPr="007F1AD2" w:rsidRDefault="00A85411" w:rsidP="00A85411">
      <w:pPr>
        <w:suppressLineNumbers/>
        <w:suppressAutoHyphens/>
        <w:jc w:val="center"/>
        <w:rPr>
          <w:b/>
          <w:bCs/>
          <w:sz w:val="28"/>
          <w:szCs w:val="28"/>
        </w:rPr>
      </w:pPr>
      <w:r w:rsidRPr="007F1AD2">
        <w:rPr>
          <w:b/>
          <w:bCs/>
          <w:sz w:val="28"/>
          <w:szCs w:val="28"/>
        </w:rPr>
        <w:t>ОТЧЕТ</w:t>
      </w:r>
    </w:p>
    <w:p w:rsidR="00A85411" w:rsidRPr="007F1AD2" w:rsidRDefault="00A85411" w:rsidP="00A85411">
      <w:pPr>
        <w:suppressLineNumbers/>
        <w:tabs>
          <w:tab w:val="left" w:pos="3960"/>
        </w:tabs>
        <w:suppressAutoHyphens/>
        <w:jc w:val="center"/>
        <w:rPr>
          <w:b/>
          <w:sz w:val="28"/>
          <w:szCs w:val="28"/>
        </w:rPr>
      </w:pPr>
      <w:r w:rsidRPr="007F1AD2">
        <w:rPr>
          <w:b/>
          <w:sz w:val="28"/>
          <w:szCs w:val="28"/>
        </w:rPr>
        <w:t>о транспортных происшествиях с причинением вреда жизни или здоровью граждан, не связанных с производством, на территории объектов инфраструктуры ОАО «РЖД»</w:t>
      </w:r>
    </w:p>
    <w:p w:rsidR="00A85411" w:rsidRPr="00FE35FD" w:rsidRDefault="00A85411" w:rsidP="00A85411">
      <w:pPr>
        <w:suppressLineNumbers/>
        <w:tabs>
          <w:tab w:val="left" w:pos="3960"/>
        </w:tabs>
        <w:suppressAutoHyphens/>
        <w:jc w:val="center"/>
        <w:rPr>
          <w:b/>
          <w:sz w:val="28"/>
          <w:szCs w:val="28"/>
          <w:lang w:val="en-US"/>
        </w:rPr>
      </w:pPr>
      <w:r w:rsidRPr="00FE35FD">
        <w:rPr>
          <w:b/>
          <w:sz w:val="28"/>
          <w:szCs w:val="28"/>
          <w:lang w:val="en-US"/>
        </w:rPr>
        <w:t>201</w:t>
      </w:r>
      <w:r w:rsidR="00EF5D5C" w:rsidRPr="00FE35FD">
        <w:rPr>
          <w:b/>
          <w:sz w:val="28"/>
          <w:szCs w:val="28"/>
          <w:lang w:val="en-US"/>
        </w:rPr>
        <w:t>7</w:t>
      </w:r>
      <w:r w:rsidRPr="00FE35FD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г</w:t>
      </w:r>
      <w:r w:rsidRPr="00FE35FD">
        <w:rPr>
          <w:b/>
          <w:sz w:val="28"/>
          <w:szCs w:val="28"/>
          <w:lang w:val="en-US"/>
        </w:rPr>
        <w:t>.</w:t>
      </w:r>
    </w:p>
    <w:p w:rsidR="00A85411" w:rsidRPr="00FE35FD" w:rsidRDefault="00A85411" w:rsidP="00A85411">
      <w:pPr>
        <w:suppressLineNumbers/>
        <w:suppressAutoHyphens/>
        <w:rPr>
          <w:b/>
          <w:bCs/>
          <w:sz w:val="28"/>
          <w:szCs w:val="28"/>
          <w:lang w:val="en-US"/>
        </w:rPr>
      </w:pPr>
    </w:p>
    <w:p w:rsidR="00F8116F" w:rsidRPr="00FE35FD" w:rsidRDefault="00F8116F" w:rsidP="00A85411">
      <w:pPr>
        <w:suppressLineNumbers/>
        <w:suppressAutoHyphens/>
        <w:rPr>
          <w:b/>
          <w:bCs/>
          <w:sz w:val="28"/>
          <w:szCs w:val="28"/>
          <w:lang w:val="en-US"/>
        </w:rPr>
      </w:pPr>
    </w:p>
    <w:p w:rsidR="00A85411" w:rsidRPr="00FE35FD" w:rsidRDefault="00A85411" w:rsidP="00A85411">
      <w:pPr>
        <w:suppressLineNumbers/>
        <w:suppressAutoHyphens/>
        <w:ind w:firstLine="851"/>
        <w:jc w:val="center"/>
        <w:rPr>
          <w:b/>
          <w:bCs/>
          <w:sz w:val="28"/>
          <w:szCs w:val="28"/>
          <w:lang w:val="en-US"/>
        </w:rPr>
      </w:pPr>
    </w:p>
    <w:p w:rsidR="008D29F5" w:rsidRDefault="008D29F5" w:rsidP="00FE35FD">
      <w:pPr>
        <w:suppressLineNumbers/>
        <w:suppressAutoHyphens/>
        <w:jc w:val="center"/>
        <w:rPr>
          <w:b/>
          <w:bCs/>
          <w:sz w:val="28"/>
          <w:szCs w:val="28"/>
        </w:rPr>
      </w:pPr>
      <w:r w:rsidRPr="008D29F5">
        <w:rPr>
          <w:b/>
          <w:bCs/>
          <w:noProof/>
          <w:sz w:val="28"/>
          <w:szCs w:val="28"/>
        </w:rPr>
        <w:drawing>
          <wp:inline distT="0" distB="0" distL="0" distR="0">
            <wp:extent cx="2711023" cy="2686050"/>
            <wp:effectExtent l="19050" t="0" r="0" b="0"/>
            <wp:docPr id="13" name="Рисунок 1" descr="vt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794" name="Рисунок 7" descr="vt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816" cy="2686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29F5">
        <w:rPr>
          <w:b/>
          <w:bCs/>
          <w:noProof/>
          <w:sz w:val="28"/>
          <w:szCs w:val="28"/>
        </w:rPr>
        <w:drawing>
          <wp:inline distT="0" distB="0" distL="0" distR="0">
            <wp:extent cx="3171825" cy="2686050"/>
            <wp:effectExtent l="19050" t="0" r="9525" b="0"/>
            <wp:docPr id="18" name="Рисунок 2" descr="http://rzd-odit.msk.oao.rzd/gudok/file/getImage.action?imgPath=/data/uploads/gudok/images/2017/12/15/15/file_15133418822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47" name="Рисунок 21" descr="http://rzd-odit.msk.oao.rzd/gudok/file/getImage.action?imgPath=/data/uploads/gudok/images/2017/12/15/15/file_151334188229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9F5" w:rsidRDefault="008D29F5" w:rsidP="00FE35FD">
      <w:pPr>
        <w:suppressLineNumbers/>
        <w:suppressAutoHyphens/>
        <w:jc w:val="center"/>
        <w:rPr>
          <w:b/>
          <w:bCs/>
          <w:sz w:val="28"/>
          <w:szCs w:val="28"/>
        </w:rPr>
      </w:pPr>
    </w:p>
    <w:p w:rsidR="008D29F5" w:rsidRDefault="008D29F5" w:rsidP="00FE35FD">
      <w:pPr>
        <w:suppressLineNumbers/>
        <w:suppressAutoHyphens/>
        <w:jc w:val="center"/>
        <w:rPr>
          <w:b/>
          <w:bCs/>
          <w:sz w:val="28"/>
          <w:szCs w:val="28"/>
        </w:rPr>
      </w:pPr>
    </w:p>
    <w:p w:rsidR="008D29F5" w:rsidRDefault="008D29F5" w:rsidP="00FE35FD">
      <w:pPr>
        <w:suppressLineNumbers/>
        <w:suppressAutoHyphens/>
        <w:jc w:val="center"/>
        <w:rPr>
          <w:b/>
          <w:bCs/>
          <w:sz w:val="28"/>
          <w:szCs w:val="28"/>
        </w:rPr>
      </w:pPr>
    </w:p>
    <w:p w:rsidR="00A85411" w:rsidRPr="007F1AD2" w:rsidRDefault="00A85411" w:rsidP="00A85411">
      <w:pPr>
        <w:pStyle w:val="1"/>
        <w:suppressLineNumbers/>
        <w:suppressAutoHyphens/>
        <w:spacing w:line="360" w:lineRule="auto"/>
        <w:jc w:val="center"/>
        <w:rPr>
          <w:sz w:val="28"/>
          <w:szCs w:val="28"/>
        </w:rPr>
      </w:pPr>
      <w:r w:rsidRPr="007F1AD2">
        <w:rPr>
          <w:sz w:val="28"/>
          <w:szCs w:val="28"/>
        </w:rPr>
        <w:t>Москва</w:t>
      </w:r>
    </w:p>
    <w:p w:rsidR="00A85411" w:rsidRPr="007F1AD2" w:rsidRDefault="00A85411" w:rsidP="00A85411">
      <w:pPr>
        <w:pStyle w:val="1"/>
        <w:suppressLineNumbers/>
        <w:suppressAutoHyphens/>
        <w:spacing w:line="360" w:lineRule="auto"/>
        <w:jc w:val="center"/>
        <w:rPr>
          <w:sz w:val="28"/>
          <w:szCs w:val="28"/>
        </w:rPr>
      </w:pPr>
      <w:r w:rsidRPr="007F1AD2">
        <w:rPr>
          <w:sz w:val="28"/>
          <w:szCs w:val="28"/>
        </w:rPr>
        <w:t>201</w:t>
      </w:r>
      <w:r w:rsidR="00B251F2">
        <w:rPr>
          <w:sz w:val="28"/>
          <w:szCs w:val="28"/>
        </w:rPr>
        <w:t>8</w:t>
      </w:r>
      <w:r w:rsidRPr="007F1AD2">
        <w:rPr>
          <w:sz w:val="28"/>
          <w:szCs w:val="28"/>
        </w:rPr>
        <w:t xml:space="preserve"> г.</w:t>
      </w:r>
    </w:p>
    <w:p w:rsidR="008D29F5" w:rsidRDefault="008D29F5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</w:p>
    <w:p w:rsidR="008D29F5" w:rsidRDefault="008D29F5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</w:p>
    <w:p w:rsidR="008D29F5" w:rsidRDefault="008D29F5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</w:p>
    <w:p w:rsidR="008D29F5" w:rsidRDefault="008D29F5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</w:p>
    <w:p w:rsidR="008D29F5" w:rsidRDefault="008D29F5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</w:p>
    <w:p w:rsidR="00A85411" w:rsidRDefault="00A85411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Введение</w:t>
      </w:r>
    </w:p>
    <w:p w:rsidR="00A85411" w:rsidRDefault="00A85411" w:rsidP="00A85411">
      <w:pPr>
        <w:pStyle w:val="1"/>
        <w:suppressLineNumbers/>
        <w:tabs>
          <w:tab w:val="left" w:pos="2268"/>
        </w:tabs>
        <w:suppressAutoHyphens/>
        <w:spacing w:line="360" w:lineRule="exact"/>
        <w:jc w:val="both"/>
        <w:rPr>
          <w:sz w:val="28"/>
          <w:szCs w:val="28"/>
        </w:rPr>
      </w:pPr>
    </w:p>
    <w:p w:rsidR="00273BE5" w:rsidRDefault="005F0003" w:rsidP="00D77967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2017 году</w:t>
      </w:r>
      <w:r w:rsidR="006A2AC0">
        <w:rPr>
          <w:sz w:val="28"/>
          <w:szCs w:val="28"/>
        </w:rPr>
        <w:t xml:space="preserve"> </w:t>
      </w:r>
      <w:r w:rsidR="006A2AC0" w:rsidRPr="00454774">
        <w:rPr>
          <w:sz w:val="28"/>
          <w:szCs w:val="28"/>
        </w:rPr>
        <w:t xml:space="preserve">в зоне движения поездов </w:t>
      </w:r>
      <w:r w:rsidR="006A2AC0">
        <w:rPr>
          <w:sz w:val="28"/>
          <w:szCs w:val="28"/>
        </w:rPr>
        <w:t>в</w:t>
      </w:r>
      <w:r w:rsidR="006A2AC0" w:rsidRPr="00454774">
        <w:rPr>
          <w:sz w:val="28"/>
          <w:szCs w:val="28"/>
        </w:rPr>
        <w:t xml:space="preserve">следствие несоблюдения правил нахождения на объектах железнодорожного транспорта травмировано </w:t>
      </w:r>
      <w:r w:rsidR="006A2AC0">
        <w:rPr>
          <w:sz w:val="28"/>
          <w:szCs w:val="28"/>
        </w:rPr>
        <w:t>2547</w:t>
      </w:r>
      <w:r w:rsidR="006A2AC0" w:rsidRPr="00454774">
        <w:rPr>
          <w:sz w:val="28"/>
          <w:szCs w:val="28"/>
        </w:rPr>
        <w:t xml:space="preserve"> человек, из них </w:t>
      </w:r>
      <w:r w:rsidR="006A2AC0">
        <w:rPr>
          <w:sz w:val="28"/>
          <w:szCs w:val="28"/>
        </w:rPr>
        <w:t>1736</w:t>
      </w:r>
      <w:r w:rsidR="006A2AC0" w:rsidRPr="00454774">
        <w:rPr>
          <w:sz w:val="28"/>
          <w:szCs w:val="28"/>
        </w:rPr>
        <w:t xml:space="preserve"> погибли</w:t>
      </w:r>
      <w:r w:rsidR="006A2AC0">
        <w:rPr>
          <w:sz w:val="28"/>
          <w:szCs w:val="28"/>
        </w:rPr>
        <w:t xml:space="preserve">. </w:t>
      </w:r>
    </w:p>
    <w:p w:rsidR="00C343C1" w:rsidRPr="00AA626F" w:rsidRDefault="005C037D" w:rsidP="00D77967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причина - </w:t>
      </w:r>
      <w:r w:rsidR="00E620A9" w:rsidRPr="00D77967">
        <w:rPr>
          <w:sz w:val="28"/>
          <w:szCs w:val="28"/>
        </w:rPr>
        <w:t xml:space="preserve">наезды поездов на пешеходов, в основном </w:t>
      </w:r>
      <w:r>
        <w:rPr>
          <w:sz w:val="28"/>
          <w:szCs w:val="28"/>
        </w:rPr>
        <w:t>-</w:t>
      </w:r>
      <w:r w:rsidR="00E620A9" w:rsidRPr="00D77967">
        <w:rPr>
          <w:sz w:val="28"/>
          <w:szCs w:val="28"/>
        </w:rPr>
        <w:t xml:space="preserve"> на перегонах</w:t>
      </w:r>
      <w:r w:rsidR="00D77967">
        <w:rPr>
          <w:sz w:val="28"/>
          <w:szCs w:val="28"/>
        </w:rPr>
        <w:t xml:space="preserve"> (</w:t>
      </w:r>
      <w:r w:rsidR="00434C04">
        <w:rPr>
          <w:sz w:val="28"/>
          <w:szCs w:val="28"/>
        </w:rPr>
        <w:t>1344</w:t>
      </w:r>
      <w:r w:rsidR="00D77967">
        <w:rPr>
          <w:sz w:val="28"/>
          <w:szCs w:val="28"/>
        </w:rPr>
        <w:t xml:space="preserve"> чел</w:t>
      </w:r>
      <w:r w:rsidR="0095445E">
        <w:rPr>
          <w:sz w:val="28"/>
          <w:szCs w:val="28"/>
        </w:rPr>
        <w:t>овек</w:t>
      </w:r>
      <w:r w:rsidR="00D77967">
        <w:rPr>
          <w:sz w:val="28"/>
          <w:szCs w:val="28"/>
        </w:rPr>
        <w:t>)</w:t>
      </w:r>
      <w:r w:rsidR="00E620A9" w:rsidRPr="00D77967">
        <w:rPr>
          <w:sz w:val="28"/>
          <w:szCs w:val="28"/>
        </w:rPr>
        <w:t xml:space="preserve">. Второе место занимают территории станций </w:t>
      </w:r>
      <w:r w:rsidR="0095445E">
        <w:rPr>
          <w:sz w:val="28"/>
          <w:szCs w:val="28"/>
        </w:rPr>
        <w:br/>
      </w:r>
      <w:r w:rsidR="00D77967">
        <w:rPr>
          <w:sz w:val="28"/>
          <w:szCs w:val="28"/>
        </w:rPr>
        <w:t>(</w:t>
      </w:r>
      <w:r w:rsidR="00434C04">
        <w:rPr>
          <w:sz w:val="28"/>
          <w:szCs w:val="28"/>
        </w:rPr>
        <w:t>830</w:t>
      </w:r>
      <w:r w:rsidR="00D77967">
        <w:rPr>
          <w:sz w:val="28"/>
          <w:szCs w:val="28"/>
        </w:rPr>
        <w:t xml:space="preserve"> чел</w:t>
      </w:r>
      <w:r w:rsidR="0095445E">
        <w:rPr>
          <w:sz w:val="28"/>
          <w:szCs w:val="28"/>
        </w:rPr>
        <w:t>овек</w:t>
      </w:r>
      <w:r w:rsidR="00D77967">
        <w:rPr>
          <w:sz w:val="28"/>
          <w:szCs w:val="28"/>
        </w:rPr>
        <w:t xml:space="preserve">) </w:t>
      </w:r>
      <w:r w:rsidR="00E620A9" w:rsidRPr="00D77967">
        <w:rPr>
          <w:sz w:val="28"/>
          <w:szCs w:val="28"/>
        </w:rPr>
        <w:t xml:space="preserve">– здесь жертвами чаще всего становятся безбилетники, пытающиеся обойти турникеты по путям. Затем следуют случаи на пешеходных настилах и </w:t>
      </w:r>
      <w:r w:rsidR="00E620A9" w:rsidRPr="00AA626F">
        <w:rPr>
          <w:sz w:val="28"/>
          <w:szCs w:val="28"/>
        </w:rPr>
        <w:t xml:space="preserve">пешеходных переходах через железнодорожные пути </w:t>
      </w:r>
      <w:r w:rsidR="00D77967" w:rsidRPr="00AA626F">
        <w:rPr>
          <w:sz w:val="28"/>
          <w:szCs w:val="28"/>
        </w:rPr>
        <w:t>(241 чел</w:t>
      </w:r>
      <w:r w:rsidR="0095445E">
        <w:rPr>
          <w:sz w:val="28"/>
          <w:szCs w:val="28"/>
        </w:rPr>
        <w:t>овек</w:t>
      </w:r>
      <w:r w:rsidR="00D77967" w:rsidRPr="00AA626F">
        <w:rPr>
          <w:sz w:val="28"/>
          <w:szCs w:val="28"/>
        </w:rPr>
        <w:t>)</w:t>
      </w:r>
      <w:r w:rsidR="00E620A9" w:rsidRPr="00AA626F">
        <w:rPr>
          <w:sz w:val="28"/>
          <w:szCs w:val="28"/>
        </w:rPr>
        <w:t xml:space="preserve">. </w:t>
      </w:r>
    </w:p>
    <w:p w:rsidR="00D51EE7" w:rsidRDefault="00AA626F" w:rsidP="00D77967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Н</w:t>
      </w:r>
      <w:r w:rsidRPr="00AA626F">
        <w:rPr>
          <w:sz w:val="28"/>
          <w:szCs w:val="28"/>
        </w:rPr>
        <w:t>арушители</w:t>
      </w:r>
      <w:r>
        <w:rPr>
          <w:sz w:val="28"/>
          <w:szCs w:val="28"/>
        </w:rPr>
        <w:t xml:space="preserve"> </w:t>
      </w:r>
      <w:r w:rsidRPr="00AA626F">
        <w:rPr>
          <w:sz w:val="28"/>
          <w:szCs w:val="28"/>
        </w:rPr>
        <w:t xml:space="preserve">создают угрозу не только своей безопасности, но и самому железнодорожному транспорту - его работникам, пассажирам, грузам и имуществу. </w:t>
      </w:r>
      <w:r w:rsidR="009A26B0">
        <w:rPr>
          <w:sz w:val="28"/>
          <w:szCs w:val="28"/>
        </w:rPr>
        <w:t>Поскольку л</w:t>
      </w:r>
      <w:r w:rsidRPr="00AA626F">
        <w:rPr>
          <w:sz w:val="28"/>
          <w:szCs w:val="28"/>
        </w:rPr>
        <w:t xml:space="preserve">юбые чрезвычайные происшествия серьезно отражаются на ритмичности и стабильности функционирования дорог, железнодорожники </w:t>
      </w:r>
      <w:r w:rsidR="009A26B0">
        <w:rPr>
          <w:sz w:val="28"/>
          <w:szCs w:val="28"/>
        </w:rPr>
        <w:t>предпринимают значительные</w:t>
      </w:r>
      <w:r w:rsidRPr="00AA626F">
        <w:rPr>
          <w:sz w:val="28"/>
          <w:szCs w:val="28"/>
        </w:rPr>
        <w:t xml:space="preserve"> </w:t>
      </w:r>
      <w:r w:rsidR="009A26B0">
        <w:rPr>
          <w:sz w:val="28"/>
          <w:szCs w:val="28"/>
        </w:rPr>
        <w:t xml:space="preserve">усилия </w:t>
      </w:r>
      <w:r w:rsidRPr="00AA626F">
        <w:rPr>
          <w:sz w:val="28"/>
          <w:szCs w:val="28"/>
        </w:rPr>
        <w:t xml:space="preserve">в их решении. </w:t>
      </w:r>
      <w:r w:rsidR="00D51EE7" w:rsidRPr="007F409F">
        <w:rPr>
          <w:color w:val="000000"/>
          <w:sz w:val="28"/>
          <w:szCs w:val="28"/>
        </w:rPr>
        <w:t>Компания своими силами устраняет последствия вандализма, трагических инцидентов. При этом</w:t>
      </w:r>
      <w:r w:rsidR="00D51EE7">
        <w:rPr>
          <w:color w:val="000000"/>
          <w:sz w:val="28"/>
          <w:szCs w:val="28"/>
        </w:rPr>
        <w:t xml:space="preserve"> </w:t>
      </w:r>
      <w:r w:rsidR="00D51EE7" w:rsidRPr="007F409F">
        <w:rPr>
          <w:color w:val="000000"/>
          <w:sz w:val="28"/>
          <w:szCs w:val="28"/>
        </w:rPr>
        <w:t xml:space="preserve">согласно нынешнему законодательству основную ответственность за случившееся несёт ОАО «РЖД». Суммы выплат по искам травмированных или их родственников уже достигли </w:t>
      </w:r>
      <w:r w:rsidR="00D51EE7">
        <w:rPr>
          <w:color w:val="000000"/>
          <w:sz w:val="28"/>
          <w:szCs w:val="28"/>
        </w:rPr>
        <w:t>0,8</w:t>
      </w:r>
      <w:r w:rsidR="00D51EE7" w:rsidRPr="007F409F">
        <w:rPr>
          <w:color w:val="000000"/>
          <w:sz w:val="28"/>
          <w:szCs w:val="28"/>
        </w:rPr>
        <w:t xml:space="preserve"> </w:t>
      </w:r>
      <w:r w:rsidR="00D51EE7">
        <w:rPr>
          <w:color w:val="000000"/>
          <w:sz w:val="28"/>
          <w:szCs w:val="28"/>
        </w:rPr>
        <w:t>млрд</w:t>
      </w:r>
      <w:r w:rsidR="00D51EE7" w:rsidRPr="007F409F">
        <w:rPr>
          <w:color w:val="000000"/>
          <w:sz w:val="28"/>
          <w:szCs w:val="28"/>
        </w:rPr>
        <w:t>. рублей.</w:t>
      </w:r>
    </w:p>
    <w:p w:rsidR="009A26B0" w:rsidRDefault="00D51EE7" w:rsidP="00D51EE7">
      <w:pPr>
        <w:pStyle w:val="2"/>
        <w:suppressLineNumbers/>
        <w:suppressAutoHyphens/>
        <w:spacing w:line="360" w:lineRule="exact"/>
        <w:rPr>
          <w:rFonts w:eastAsia="Calibri"/>
          <w:szCs w:val="28"/>
        </w:rPr>
      </w:pPr>
      <w:r>
        <w:rPr>
          <w:szCs w:val="28"/>
        </w:rPr>
        <w:t>В ОАО</w:t>
      </w:r>
      <w:r w:rsidRPr="00814C0A">
        <w:rPr>
          <w:szCs w:val="28"/>
        </w:rPr>
        <w:t xml:space="preserve"> «</w:t>
      </w:r>
      <w:r>
        <w:rPr>
          <w:szCs w:val="28"/>
        </w:rPr>
        <w:t>РЖД</w:t>
      </w:r>
      <w:r w:rsidRPr="00814C0A">
        <w:rPr>
          <w:szCs w:val="28"/>
        </w:rPr>
        <w:t>»</w:t>
      </w:r>
      <w:r w:rsidRPr="00D51EE7">
        <w:rPr>
          <w:szCs w:val="28"/>
        </w:rPr>
        <w:t xml:space="preserve"> </w:t>
      </w:r>
      <w:r w:rsidR="006F16CB">
        <w:rPr>
          <w:szCs w:val="28"/>
        </w:rPr>
        <w:t>ведётся</w:t>
      </w:r>
      <w:r w:rsidRPr="00814C0A">
        <w:rPr>
          <w:szCs w:val="28"/>
        </w:rPr>
        <w:t xml:space="preserve"> системная работа</w:t>
      </w:r>
      <w:r>
        <w:rPr>
          <w:szCs w:val="28"/>
        </w:rPr>
        <w:t xml:space="preserve"> по </w:t>
      </w:r>
      <w:r w:rsidRPr="008D29F5">
        <w:rPr>
          <w:szCs w:val="28"/>
        </w:rPr>
        <w:t>снижени</w:t>
      </w:r>
      <w:r>
        <w:rPr>
          <w:szCs w:val="28"/>
        </w:rPr>
        <w:t>ю</w:t>
      </w:r>
      <w:r w:rsidRPr="008D29F5">
        <w:rPr>
          <w:szCs w:val="28"/>
        </w:rPr>
        <w:t xml:space="preserve"> травмирования граждан в зоне ответственности железнодорожного транспорта</w:t>
      </w:r>
      <w:r w:rsidRPr="00814C0A">
        <w:rPr>
          <w:szCs w:val="28"/>
        </w:rPr>
        <w:t xml:space="preserve">. </w:t>
      </w:r>
      <w:r w:rsidR="006F16CB">
        <w:rPr>
          <w:szCs w:val="28"/>
        </w:rPr>
        <w:t>Проводится</w:t>
      </w:r>
      <w:r w:rsidRPr="00B83544">
        <w:rPr>
          <w:szCs w:val="28"/>
        </w:rPr>
        <w:t xml:space="preserve"> расследование</w:t>
      </w:r>
      <w:r>
        <w:rPr>
          <w:szCs w:val="28"/>
        </w:rPr>
        <w:t xml:space="preserve"> случаев травмирования</w:t>
      </w:r>
      <w:r w:rsidRPr="00B83544">
        <w:rPr>
          <w:szCs w:val="28"/>
        </w:rPr>
        <w:t>, устанавливаются причины</w:t>
      </w:r>
      <w:r>
        <w:rPr>
          <w:szCs w:val="28"/>
        </w:rPr>
        <w:t>, определяются меры по их снижению</w:t>
      </w:r>
      <w:r w:rsidRPr="00B83544">
        <w:rPr>
          <w:szCs w:val="28"/>
        </w:rPr>
        <w:t xml:space="preserve">. </w:t>
      </w:r>
      <w:r w:rsidR="009A26B0">
        <w:rPr>
          <w:szCs w:val="28"/>
        </w:rPr>
        <w:t>А</w:t>
      </w:r>
      <w:r w:rsidRPr="00B83544">
        <w:rPr>
          <w:szCs w:val="28"/>
        </w:rPr>
        <w:t xml:space="preserve">ктивно проводится техническая и просветительская работа. </w:t>
      </w:r>
      <w:r w:rsidR="005C037D">
        <w:rPr>
          <w:szCs w:val="28"/>
        </w:rPr>
        <w:t>На реализацию организационно-технических мероприятий в 2017 г</w:t>
      </w:r>
      <w:r w:rsidR="003A1057">
        <w:rPr>
          <w:szCs w:val="28"/>
        </w:rPr>
        <w:t>оду</w:t>
      </w:r>
      <w:r w:rsidR="005C037D">
        <w:rPr>
          <w:szCs w:val="28"/>
        </w:rPr>
        <w:t xml:space="preserve"> </w:t>
      </w:r>
      <w:r w:rsidR="005C037D" w:rsidRPr="002B2761">
        <w:rPr>
          <w:szCs w:val="28"/>
        </w:rPr>
        <w:t xml:space="preserve">затрачено </w:t>
      </w:r>
      <w:r w:rsidR="00C0635E" w:rsidRPr="002B2761">
        <w:rPr>
          <w:szCs w:val="28"/>
        </w:rPr>
        <w:t>3</w:t>
      </w:r>
      <w:r w:rsidR="009A26B0" w:rsidRPr="002B2761">
        <w:rPr>
          <w:szCs w:val="28"/>
        </w:rPr>
        <w:t>,5</w:t>
      </w:r>
      <w:r w:rsidR="005C037D" w:rsidRPr="002B2761">
        <w:rPr>
          <w:szCs w:val="28"/>
        </w:rPr>
        <w:t xml:space="preserve"> млрд.</w:t>
      </w:r>
      <w:r w:rsidR="0000775E">
        <w:rPr>
          <w:szCs w:val="28"/>
        </w:rPr>
        <w:t xml:space="preserve"> </w:t>
      </w:r>
      <w:r w:rsidR="005C037D" w:rsidRPr="002B2761">
        <w:rPr>
          <w:szCs w:val="28"/>
        </w:rPr>
        <w:t>рублей</w:t>
      </w:r>
      <w:r w:rsidR="005C037D">
        <w:rPr>
          <w:szCs w:val="28"/>
        </w:rPr>
        <w:t>.</w:t>
      </w:r>
      <w:r w:rsidR="006A4F11">
        <w:rPr>
          <w:szCs w:val="28"/>
        </w:rPr>
        <w:t xml:space="preserve"> </w:t>
      </w:r>
      <w:r w:rsidR="009A26B0">
        <w:rPr>
          <w:szCs w:val="28"/>
        </w:rPr>
        <w:t>Р</w:t>
      </w:r>
      <w:r>
        <w:rPr>
          <w:szCs w:val="28"/>
        </w:rPr>
        <w:t>аботает</w:t>
      </w:r>
      <w:r w:rsidRPr="00B83544">
        <w:rPr>
          <w:szCs w:val="28"/>
        </w:rPr>
        <w:t xml:space="preserve"> Центральная комиссия по предупреждению несчастных случаев, </w:t>
      </w:r>
      <w:r>
        <w:rPr>
          <w:szCs w:val="28"/>
        </w:rPr>
        <w:t xml:space="preserve">на железных дорогах – региональные комитеты. </w:t>
      </w:r>
      <w:r w:rsidRPr="003A0D21">
        <w:rPr>
          <w:rFonts w:eastAsia="Calibri"/>
          <w:szCs w:val="28"/>
        </w:rPr>
        <w:t>Осуществля</w:t>
      </w:r>
      <w:r>
        <w:rPr>
          <w:rFonts w:eastAsia="Calibri"/>
          <w:szCs w:val="28"/>
        </w:rPr>
        <w:t>ется</w:t>
      </w:r>
      <w:r w:rsidRPr="003A0D21">
        <w:rPr>
          <w:rFonts w:eastAsia="Calibri"/>
          <w:szCs w:val="28"/>
        </w:rPr>
        <w:t xml:space="preserve"> сотрудничество с ГУТ МВД России</w:t>
      </w:r>
      <w:r>
        <w:rPr>
          <w:rFonts w:eastAsia="Calibri"/>
          <w:szCs w:val="28"/>
        </w:rPr>
        <w:t>, Следственным комитетом России, общественными организациями</w:t>
      </w:r>
      <w:r w:rsidRPr="003A0D21">
        <w:rPr>
          <w:rFonts w:eastAsia="Calibri"/>
          <w:szCs w:val="28"/>
        </w:rPr>
        <w:t xml:space="preserve">. </w:t>
      </w:r>
    </w:p>
    <w:p w:rsidR="00D51EE7" w:rsidRDefault="00D51EE7" w:rsidP="00D51EE7">
      <w:pPr>
        <w:pStyle w:val="2"/>
        <w:suppressLineNumbers/>
        <w:suppressAutoHyphens/>
        <w:spacing w:line="360" w:lineRule="exact"/>
        <w:rPr>
          <w:szCs w:val="28"/>
        </w:rPr>
      </w:pPr>
      <w:r w:rsidRPr="003A0D21">
        <w:rPr>
          <w:rFonts w:eastAsia="Calibri"/>
          <w:szCs w:val="28"/>
        </w:rPr>
        <w:t>В 201</w:t>
      </w:r>
      <w:r>
        <w:rPr>
          <w:rFonts w:eastAsia="Calibri"/>
          <w:szCs w:val="28"/>
        </w:rPr>
        <w:t>7</w:t>
      </w:r>
      <w:r w:rsidRPr="003A0D21">
        <w:rPr>
          <w:rFonts w:eastAsia="Calibri"/>
          <w:szCs w:val="28"/>
        </w:rPr>
        <w:t xml:space="preserve"> году эта работа проводилась в соответствии с </w:t>
      </w:r>
      <w:r>
        <w:rPr>
          <w:rFonts w:eastAsia="Calibri"/>
          <w:szCs w:val="28"/>
        </w:rPr>
        <w:t xml:space="preserve">Комплексным планом </w:t>
      </w:r>
      <w:r w:rsidRPr="00814C0A">
        <w:rPr>
          <w:szCs w:val="28"/>
        </w:rPr>
        <w:t xml:space="preserve">мероприятий, направленных на повышение уровня безопасности граждан при нахождении на объектах железнодорожного транспорта на </w:t>
      </w:r>
      <w:r w:rsidRPr="00905D5D">
        <w:rPr>
          <w:szCs w:val="28"/>
        </w:rPr>
        <w:t xml:space="preserve">2016-2017 гг. </w:t>
      </w:r>
      <w:r w:rsidR="00905D5D" w:rsidRPr="00905D5D">
        <w:rPr>
          <w:szCs w:val="28"/>
        </w:rPr>
        <w:t>(от 16 ноября 2016 г. №676)</w:t>
      </w:r>
      <w:r w:rsidRPr="00905D5D">
        <w:rPr>
          <w:szCs w:val="28"/>
        </w:rPr>
        <w:t xml:space="preserve">, Планом проведения межведомственных мероприятий по профилактике травматизма граждан на объектах инфраструктуры ОАО «РЖД». </w:t>
      </w:r>
      <w:r w:rsidR="009A26B0">
        <w:rPr>
          <w:szCs w:val="28"/>
        </w:rPr>
        <w:t>Осуществлялось</w:t>
      </w:r>
      <w:r w:rsidRPr="00905D5D">
        <w:rPr>
          <w:szCs w:val="28"/>
        </w:rPr>
        <w:t xml:space="preserve"> взаимодействие с федеральными законодательными и исполнительными органами власти по внесению изменений в нормативные правовые акты.</w:t>
      </w:r>
    </w:p>
    <w:p w:rsidR="00D51EE7" w:rsidRDefault="00D51EE7" w:rsidP="00D77967">
      <w:pPr>
        <w:spacing w:line="360" w:lineRule="exact"/>
        <w:ind w:firstLine="709"/>
        <w:jc w:val="both"/>
        <w:rPr>
          <w:sz w:val="28"/>
          <w:szCs w:val="28"/>
        </w:rPr>
      </w:pPr>
    </w:p>
    <w:p w:rsidR="0095445E" w:rsidRDefault="0095445E" w:rsidP="00D77967">
      <w:pPr>
        <w:spacing w:line="360" w:lineRule="exact"/>
        <w:ind w:firstLine="709"/>
        <w:jc w:val="both"/>
        <w:rPr>
          <w:sz w:val="28"/>
          <w:szCs w:val="28"/>
        </w:rPr>
      </w:pPr>
    </w:p>
    <w:p w:rsidR="00A85411" w:rsidRDefault="00A85411" w:rsidP="009079B8">
      <w:pPr>
        <w:pStyle w:val="1"/>
        <w:suppressLineNumbers/>
        <w:tabs>
          <w:tab w:val="left" w:pos="2268"/>
        </w:tabs>
        <w:suppressAutoHyphens/>
        <w:spacing w:line="360" w:lineRule="exact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Т</w:t>
      </w:r>
      <w:r w:rsidRPr="007F1AD2">
        <w:rPr>
          <w:b/>
          <w:sz w:val="28"/>
          <w:szCs w:val="28"/>
        </w:rPr>
        <w:t>ранспортны</w:t>
      </w:r>
      <w:r>
        <w:rPr>
          <w:b/>
          <w:sz w:val="28"/>
          <w:szCs w:val="28"/>
        </w:rPr>
        <w:t>е</w:t>
      </w:r>
      <w:r w:rsidRPr="007F1AD2">
        <w:rPr>
          <w:b/>
          <w:sz w:val="28"/>
          <w:szCs w:val="28"/>
        </w:rPr>
        <w:t xml:space="preserve"> происшествия с причинением вреда жизни или здоровью граждан, не связанны</w:t>
      </w:r>
      <w:r>
        <w:rPr>
          <w:b/>
          <w:sz w:val="28"/>
          <w:szCs w:val="28"/>
        </w:rPr>
        <w:t>е</w:t>
      </w:r>
      <w:r w:rsidRPr="007F1AD2">
        <w:rPr>
          <w:b/>
          <w:sz w:val="28"/>
          <w:szCs w:val="28"/>
        </w:rPr>
        <w:t xml:space="preserve"> с производством, на территории объектов инфраструктуры ОАО «РЖД»</w:t>
      </w:r>
    </w:p>
    <w:p w:rsidR="009079B8" w:rsidRDefault="009079B8" w:rsidP="009079B8">
      <w:pPr>
        <w:pStyle w:val="1"/>
        <w:suppressLineNumbers/>
        <w:tabs>
          <w:tab w:val="left" w:pos="2268"/>
        </w:tabs>
        <w:suppressAutoHyphens/>
        <w:spacing w:line="360" w:lineRule="exact"/>
        <w:ind w:firstLine="709"/>
        <w:jc w:val="center"/>
        <w:rPr>
          <w:b/>
          <w:sz w:val="28"/>
          <w:szCs w:val="28"/>
        </w:rPr>
      </w:pPr>
    </w:p>
    <w:p w:rsidR="00C37B2A" w:rsidRDefault="00BE2DFD" w:rsidP="00001111">
      <w:pPr>
        <w:widowControl w:val="0"/>
        <w:autoSpaceDE w:val="0"/>
        <w:autoSpaceDN w:val="0"/>
        <w:adjustRightInd w:val="0"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течение последних </w:t>
      </w:r>
      <w:r w:rsidR="00CE633E">
        <w:rPr>
          <w:sz w:val="28"/>
          <w:szCs w:val="28"/>
        </w:rPr>
        <w:t>пяти</w:t>
      </w:r>
      <w:r>
        <w:rPr>
          <w:sz w:val="28"/>
          <w:szCs w:val="28"/>
        </w:rPr>
        <w:t xml:space="preserve"> лет </w:t>
      </w:r>
      <w:r w:rsidR="00CE633E">
        <w:rPr>
          <w:sz w:val="28"/>
          <w:szCs w:val="28"/>
        </w:rPr>
        <w:t xml:space="preserve">травматизм на железнодорожных путях снижен на </w:t>
      </w:r>
      <w:r w:rsidR="001D2E61">
        <w:rPr>
          <w:sz w:val="28"/>
          <w:szCs w:val="28"/>
        </w:rPr>
        <w:t>33</w:t>
      </w:r>
      <w:r w:rsidR="00CE633E">
        <w:rPr>
          <w:sz w:val="28"/>
          <w:szCs w:val="28"/>
        </w:rPr>
        <w:t xml:space="preserve">%. Наиболее </w:t>
      </w:r>
      <w:r w:rsidR="00576FFA">
        <w:rPr>
          <w:sz w:val="28"/>
          <w:szCs w:val="28"/>
        </w:rPr>
        <w:t>низкие</w:t>
      </w:r>
      <w:r w:rsidR="00CE633E" w:rsidRPr="00C37B2A">
        <w:rPr>
          <w:sz w:val="28"/>
          <w:szCs w:val="28"/>
        </w:rPr>
        <w:t xml:space="preserve"> </w:t>
      </w:r>
      <w:r w:rsidR="00576FFA">
        <w:rPr>
          <w:sz w:val="28"/>
          <w:szCs w:val="28"/>
        </w:rPr>
        <w:t>темпы</w:t>
      </w:r>
      <w:r w:rsidR="00CE633E" w:rsidRPr="00C37B2A">
        <w:rPr>
          <w:sz w:val="28"/>
          <w:szCs w:val="28"/>
        </w:rPr>
        <w:t xml:space="preserve"> </w:t>
      </w:r>
      <w:r w:rsidR="00CE633E">
        <w:rPr>
          <w:sz w:val="28"/>
          <w:szCs w:val="28"/>
        </w:rPr>
        <w:t xml:space="preserve">снижения числа травмированных </w:t>
      </w:r>
      <w:r w:rsidR="00CE633E" w:rsidRPr="00C37B2A">
        <w:rPr>
          <w:sz w:val="28"/>
          <w:szCs w:val="28"/>
        </w:rPr>
        <w:t>отмечен</w:t>
      </w:r>
      <w:r w:rsidR="00576FFA">
        <w:rPr>
          <w:sz w:val="28"/>
          <w:szCs w:val="28"/>
        </w:rPr>
        <w:t>ы</w:t>
      </w:r>
      <w:r w:rsidR="00CE633E" w:rsidRPr="00C37B2A">
        <w:rPr>
          <w:sz w:val="28"/>
          <w:szCs w:val="28"/>
        </w:rPr>
        <w:t xml:space="preserve"> в 2012 г</w:t>
      </w:r>
      <w:r w:rsidR="003A1057">
        <w:rPr>
          <w:sz w:val="28"/>
          <w:szCs w:val="28"/>
        </w:rPr>
        <w:t>оду</w:t>
      </w:r>
      <w:r w:rsidR="00CE633E" w:rsidRPr="00C37B2A">
        <w:rPr>
          <w:sz w:val="28"/>
          <w:szCs w:val="28"/>
        </w:rPr>
        <w:t xml:space="preserve"> (на 47 чел</w:t>
      </w:r>
      <w:r w:rsidR="00A958D6">
        <w:rPr>
          <w:sz w:val="28"/>
          <w:szCs w:val="28"/>
        </w:rPr>
        <w:t>овек</w:t>
      </w:r>
      <w:r w:rsidR="00CE633E" w:rsidRPr="00C37B2A">
        <w:rPr>
          <w:sz w:val="28"/>
          <w:szCs w:val="28"/>
        </w:rPr>
        <w:t>).</w:t>
      </w:r>
      <w:r w:rsidR="00CE633E" w:rsidRPr="00CE633E">
        <w:rPr>
          <w:sz w:val="28"/>
          <w:szCs w:val="28"/>
        </w:rPr>
        <w:t xml:space="preserve"> </w:t>
      </w:r>
      <w:r w:rsidR="00CE633E">
        <w:rPr>
          <w:sz w:val="28"/>
          <w:szCs w:val="28"/>
        </w:rPr>
        <w:t xml:space="preserve">В течение 2013 – 2015 </w:t>
      </w:r>
      <w:r w:rsidR="003A1057">
        <w:rPr>
          <w:sz w:val="28"/>
          <w:szCs w:val="28"/>
        </w:rPr>
        <w:t>годов</w:t>
      </w:r>
      <w:r w:rsidR="00CE633E">
        <w:rPr>
          <w:sz w:val="28"/>
          <w:szCs w:val="28"/>
        </w:rPr>
        <w:t xml:space="preserve"> </w:t>
      </w:r>
      <w:r w:rsidR="00576FFA">
        <w:rPr>
          <w:sz w:val="28"/>
          <w:szCs w:val="28"/>
        </w:rPr>
        <w:t>уровень</w:t>
      </w:r>
      <w:r w:rsidR="00CE633E" w:rsidRPr="00CE633E">
        <w:rPr>
          <w:sz w:val="28"/>
          <w:szCs w:val="28"/>
        </w:rPr>
        <w:t xml:space="preserve"> </w:t>
      </w:r>
      <w:r w:rsidR="00CE633E">
        <w:rPr>
          <w:sz w:val="28"/>
          <w:szCs w:val="28"/>
        </w:rPr>
        <w:t>снижения находил</w:t>
      </w:r>
      <w:r w:rsidR="00576FFA">
        <w:rPr>
          <w:sz w:val="28"/>
          <w:szCs w:val="28"/>
        </w:rPr>
        <w:t>ся</w:t>
      </w:r>
      <w:r w:rsidR="00CE633E">
        <w:rPr>
          <w:sz w:val="28"/>
          <w:szCs w:val="28"/>
        </w:rPr>
        <w:t xml:space="preserve"> на значении порядка 300 чел</w:t>
      </w:r>
      <w:r w:rsidR="00A958D6">
        <w:rPr>
          <w:sz w:val="28"/>
          <w:szCs w:val="28"/>
        </w:rPr>
        <w:t>овек</w:t>
      </w:r>
      <w:r w:rsidR="001D2E61">
        <w:rPr>
          <w:sz w:val="28"/>
          <w:szCs w:val="28"/>
        </w:rPr>
        <w:t xml:space="preserve">, в 2016 и 2017 </w:t>
      </w:r>
      <w:r w:rsidR="003A1057">
        <w:rPr>
          <w:sz w:val="28"/>
          <w:szCs w:val="28"/>
        </w:rPr>
        <w:t>годах</w:t>
      </w:r>
      <w:r w:rsidR="001D2E61">
        <w:rPr>
          <w:sz w:val="28"/>
          <w:szCs w:val="28"/>
        </w:rPr>
        <w:t xml:space="preserve"> – на 17</w:t>
      </w:r>
      <w:r w:rsidR="003A1057">
        <w:rPr>
          <w:sz w:val="28"/>
          <w:szCs w:val="28"/>
        </w:rPr>
        <w:t>7</w:t>
      </w:r>
      <w:r w:rsidR="001D2E61">
        <w:rPr>
          <w:sz w:val="28"/>
          <w:szCs w:val="28"/>
        </w:rPr>
        <w:t xml:space="preserve"> чел</w:t>
      </w:r>
      <w:r w:rsidR="00A958D6">
        <w:rPr>
          <w:sz w:val="28"/>
          <w:szCs w:val="28"/>
        </w:rPr>
        <w:t>овек</w:t>
      </w:r>
      <w:r w:rsidR="00CE633E">
        <w:rPr>
          <w:sz w:val="28"/>
          <w:szCs w:val="28"/>
        </w:rPr>
        <w:t xml:space="preserve"> в год.</w:t>
      </w:r>
    </w:p>
    <w:p w:rsidR="006A4F11" w:rsidRDefault="006A4F11" w:rsidP="00001111">
      <w:pPr>
        <w:widowControl w:val="0"/>
        <w:autoSpaceDE w:val="0"/>
        <w:autoSpaceDN w:val="0"/>
        <w:adjustRightInd w:val="0"/>
        <w:spacing w:line="360" w:lineRule="exact"/>
        <w:ind w:firstLine="709"/>
        <w:jc w:val="both"/>
        <w:rPr>
          <w:sz w:val="28"/>
          <w:szCs w:val="28"/>
        </w:rPr>
      </w:pPr>
    </w:p>
    <w:p w:rsidR="00CA6564" w:rsidRPr="009F7649" w:rsidRDefault="00CA6564" w:rsidP="00CA6564">
      <w:pPr>
        <w:suppressLineNumbers/>
        <w:tabs>
          <w:tab w:val="left" w:pos="3960"/>
        </w:tabs>
        <w:suppressAutoHyphens/>
        <w:spacing w:line="360" w:lineRule="exact"/>
        <w:jc w:val="center"/>
        <w:rPr>
          <w:b/>
          <w:bCs/>
          <w:sz w:val="26"/>
          <w:szCs w:val="26"/>
        </w:rPr>
      </w:pPr>
      <w:r w:rsidRPr="009F7649">
        <w:rPr>
          <w:b/>
          <w:bCs/>
          <w:sz w:val="26"/>
          <w:szCs w:val="26"/>
        </w:rPr>
        <w:t>Количество пострадавших при несчастных случаях в зоне движения поездов в 20</w:t>
      </w:r>
      <w:r w:rsidR="00D93047" w:rsidRPr="009F7649">
        <w:rPr>
          <w:b/>
          <w:bCs/>
          <w:sz w:val="26"/>
          <w:szCs w:val="26"/>
        </w:rPr>
        <w:t>1</w:t>
      </w:r>
      <w:r w:rsidR="005C037D" w:rsidRPr="009F7649">
        <w:rPr>
          <w:b/>
          <w:bCs/>
          <w:sz w:val="26"/>
          <w:szCs w:val="26"/>
        </w:rPr>
        <w:t>2</w:t>
      </w:r>
      <w:r w:rsidRPr="009F7649">
        <w:rPr>
          <w:b/>
          <w:bCs/>
          <w:sz w:val="26"/>
          <w:szCs w:val="26"/>
        </w:rPr>
        <w:t xml:space="preserve"> – 201</w:t>
      </w:r>
      <w:r w:rsidR="005C037D" w:rsidRPr="009F7649">
        <w:rPr>
          <w:b/>
          <w:bCs/>
          <w:sz w:val="26"/>
          <w:szCs w:val="26"/>
        </w:rPr>
        <w:t>7</w:t>
      </w:r>
      <w:r w:rsidRPr="009F7649">
        <w:rPr>
          <w:b/>
          <w:bCs/>
          <w:sz w:val="26"/>
          <w:szCs w:val="26"/>
        </w:rPr>
        <w:t xml:space="preserve"> г</w:t>
      </w:r>
      <w:r w:rsidR="002B7616" w:rsidRPr="009F7649">
        <w:rPr>
          <w:b/>
          <w:bCs/>
          <w:sz w:val="26"/>
          <w:szCs w:val="26"/>
        </w:rPr>
        <w:t>г.</w:t>
      </w:r>
      <w:r w:rsidRPr="009F7649">
        <w:rPr>
          <w:b/>
          <w:bCs/>
          <w:sz w:val="26"/>
          <w:szCs w:val="26"/>
        </w:rPr>
        <w:t xml:space="preserve"> (человек)</w:t>
      </w:r>
    </w:p>
    <w:p w:rsidR="00CA6564" w:rsidRDefault="00CA6564" w:rsidP="00CA6564">
      <w:pPr>
        <w:suppressLineNumbers/>
        <w:tabs>
          <w:tab w:val="left" w:pos="3960"/>
        </w:tabs>
        <w:suppressAutoHyphens/>
        <w:spacing w:line="360" w:lineRule="auto"/>
        <w:jc w:val="both"/>
        <w:rPr>
          <w:sz w:val="28"/>
          <w:szCs w:val="28"/>
        </w:rPr>
      </w:pPr>
      <w:r w:rsidRPr="006F23DE">
        <w:rPr>
          <w:noProof/>
          <w:sz w:val="28"/>
          <w:szCs w:val="28"/>
        </w:rPr>
        <w:drawing>
          <wp:inline distT="0" distB="0" distL="0" distR="0">
            <wp:extent cx="6276975" cy="4105275"/>
            <wp:effectExtent l="0" t="0" r="0" b="0"/>
            <wp:docPr id="1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46F9B" w:rsidRDefault="00D07FF7" w:rsidP="00DA2FF8">
      <w:pPr>
        <w:spacing w:line="360" w:lineRule="exact"/>
        <w:ind w:firstLine="709"/>
        <w:jc w:val="both"/>
        <w:rPr>
          <w:sz w:val="28"/>
          <w:szCs w:val="28"/>
        </w:rPr>
      </w:pPr>
      <w:r w:rsidRPr="00454774">
        <w:rPr>
          <w:sz w:val="28"/>
          <w:szCs w:val="28"/>
        </w:rPr>
        <w:t>Вследствие несоблюдения правил нахождения на объектах железнодорожного транспорта в 201</w:t>
      </w:r>
      <w:r w:rsidR="003A1057">
        <w:rPr>
          <w:sz w:val="28"/>
          <w:szCs w:val="28"/>
        </w:rPr>
        <w:t>7</w:t>
      </w:r>
      <w:r w:rsidRPr="00454774">
        <w:rPr>
          <w:sz w:val="28"/>
          <w:szCs w:val="28"/>
        </w:rPr>
        <w:t xml:space="preserve"> г</w:t>
      </w:r>
      <w:r w:rsidR="00091951">
        <w:rPr>
          <w:sz w:val="28"/>
          <w:szCs w:val="28"/>
        </w:rPr>
        <w:t>оду</w:t>
      </w:r>
      <w:r w:rsidRPr="00454774">
        <w:rPr>
          <w:sz w:val="28"/>
          <w:szCs w:val="28"/>
        </w:rPr>
        <w:t xml:space="preserve"> в зоне движения поездов травмировано </w:t>
      </w:r>
      <w:r w:rsidR="00751AB2">
        <w:rPr>
          <w:sz w:val="28"/>
          <w:szCs w:val="28"/>
        </w:rPr>
        <w:t>2</w:t>
      </w:r>
      <w:r w:rsidR="003A1057">
        <w:rPr>
          <w:sz w:val="28"/>
          <w:szCs w:val="28"/>
        </w:rPr>
        <w:t>547</w:t>
      </w:r>
      <w:r w:rsidRPr="00454774">
        <w:rPr>
          <w:sz w:val="28"/>
          <w:szCs w:val="28"/>
        </w:rPr>
        <w:t xml:space="preserve"> человек, из них </w:t>
      </w:r>
      <w:r w:rsidR="003A1057">
        <w:rPr>
          <w:sz w:val="28"/>
          <w:szCs w:val="28"/>
        </w:rPr>
        <w:t>1736</w:t>
      </w:r>
      <w:r w:rsidRPr="00454774">
        <w:rPr>
          <w:sz w:val="28"/>
          <w:szCs w:val="28"/>
        </w:rPr>
        <w:t xml:space="preserve"> погибли (таблица 1). </w:t>
      </w:r>
    </w:p>
    <w:p w:rsidR="00E27ABC" w:rsidRDefault="00D2260D" w:rsidP="00DA2FF8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Удельный вес смертельно травмированных </w:t>
      </w:r>
      <w:r w:rsidR="00366356">
        <w:rPr>
          <w:sz w:val="28"/>
          <w:szCs w:val="28"/>
        </w:rPr>
        <w:t xml:space="preserve">среди общего травмирования граждан </w:t>
      </w:r>
      <w:r>
        <w:rPr>
          <w:sz w:val="28"/>
          <w:szCs w:val="28"/>
        </w:rPr>
        <w:t xml:space="preserve">составляет </w:t>
      </w:r>
      <w:r w:rsidR="005C556F">
        <w:rPr>
          <w:sz w:val="28"/>
          <w:szCs w:val="28"/>
        </w:rPr>
        <w:t>68,2</w:t>
      </w:r>
      <w:r>
        <w:rPr>
          <w:sz w:val="28"/>
          <w:szCs w:val="28"/>
        </w:rPr>
        <w:t>%</w:t>
      </w:r>
      <w:r w:rsidR="005C556F">
        <w:rPr>
          <w:sz w:val="28"/>
          <w:szCs w:val="28"/>
        </w:rPr>
        <w:t xml:space="preserve"> (в 2016 году – 66,5%)</w:t>
      </w:r>
      <w:r>
        <w:rPr>
          <w:sz w:val="28"/>
          <w:szCs w:val="28"/>
        </w:rPr>
        <w:t>.</w:t>
      </w:r>
      <w:r w:rsidR="00046F9B">
        <w:rPr>
          <w:sz w:val="28"/>
          <w:szCs w:val="28"/>
        </w:rPr>
        <w:t xml:space="preserve"> Наиболее высокая доля смертельного травматизма </w:t>
      </w:r>
      <w:r w:rsidR="00366356">
        <w:rPr>
          <w:sz w:val="28"/>
          <w:szCs w:val="28"/>
        </w:rPr>
        <w:t xml:space="preserve">- </w:t>
      </w:r>
      <w:r w:rsidR="00046F9B">
        <w:rPr>
          <w:sz w:val="28"/>
          <w:szCs w:val="28"/>
        </w:rPr>
        <w:t>на Юго-Восточной железной дороге (82%), наиболее низкая – на Дальневосточной (55%).</w:t>
      </w:r>
    </w:p>
    <w:p w:rsidR="00605232" w:rsidRDefault="00D07FF7" w:rsidP="00DA2FF8">
      <w:pPr>
        <w:spacing w:line="360" w:lineRule="exact"/>
        <w:ind w:firstLine="709"/>
        <w:jc w:val="both"/>
        <w:rPr>
          <w:sz w:val="28"/>
          <w:szCs w:val="28"/>
        </w:rPr>
      </w:pPr>
      <w:r w:rsidRPr="00454774">
        <w:rPr>
          <w:sz w:val="28"/>
          <w:szCs w:val="28"/>
        </w:rPr>
        <w:t xml:space="preserve">По сравнению с предыдущим годом количество пострадавших уменьшилось на </w:t>
      </w:r>
      <w:r w:rsidR="003A1057">
        <w:rPr>
          <w:sz w:val="28"/>
          <w:szCs w:val="28"/>
        </w:rPr>
        <w:t>6,5</w:t>
      </w:r>
      <w:r w:rsidRPr="00454774">
        <w:rPr>
          <w:sz w:val="28"/>
          <w:szCs w:val="28"/>
        </w:rPr>
        <w:t xml:space="preserve">% и на </w:t>
      </w:r>
      <w:r w:rsidR="003A1057">
        <w:rPr>
          <w:sz w:val="28"/>
          <w:szCs w:val="28"/>
        </w:rPr>
        <w:t>4,1</w:t>
      </w:r>
      <w:r w:rsidR="007A0F7D">
        <w:rPr>
          <w:sz w:val="28"/>
          <w:szCs w:val="28"/>
        </w:rPr>
        <w:t xml:space="preserve">% </w:t>
      </w:r>
      <w:r w:rsidR="00576FFA">
        <w:rPr>
          <w:sz w:val="28"/>
          <w:szCs w:val="28"/>
        </w:rPr>
        <w:t xml:space="preserve">- </w:t>
      </w:r>
      <w:r w:rsidR="007A0F7D">
        <w:rPr>
          <w:sz w:val="28"/>
          <w:szCs w:val="28"/>
        </w:rPr>
        <w:t>число погибших.</w:t>
      </w:r>
    </w:p>
    <w:p w:rsidR="00D2260D" w:rsidRDefault="006C2A36" w:rsidP="00DA2FF8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Наиболее благополучное положение на Забайкальской </w:t>
      </w:r>
      <w:r w:rsidR="00D2260D">
        <w:rPr>
          <w:sz w:val="28"/>
          <w:szCs w:val="28"/>
        </w:rPr>
        <w:t>(травмировано 34 чел</w:t>
      </w:r>
      <w:r w:rsidR="00147F8A">
        <w:rPr>
          <w:sz w:val="28"/>
          <w:szCs w:val="28"/>
        </w:rPr>
        <w:t>овек</w:t>
      </w:r>
      <w:r w:rsidR="00D2260D">
        <w:rPr>
          <w:sz w:val="28"/>
          <w:szCs w:val="28"/>
        </w:rPr>
        <w:t>) и Красноярской (травмирован 51 чел</w:t>
      </w:r>
      <w:r w:rsidR="00147F8A">
        <w:rPr>
          <w:sz w:val="28"/>
          <w:szCs w:val="28"/>
        </w:rPr>
        <w:t>овек</w:t>
      </w:r>
      <w:r w:rsidR="00D2260D">
        <w:rPr>
          <w:sz w:val="28"/>
          <w:szCs w:val="28"/>
        </w:rPr>
        <w:t xml:space="preserve">) </w:t>
      </w:r>
      <w:r>
        <w:rPr>
          <w:sz w:val="28"/>
          <w:szCs w:val="28"/>
        </w:rPr>
        <w:t>железных дорогах.</w:t>
      </w:r>
      <w:r w:rsidR="00D2260D">
        <w:rPr>
          <w:sz w:val="28"/>
          <w:szCs w:val="28"/>
        </w:rPr>
        <w:t xml:space="preserve"> </w:t>
      </w:r>
    </w:p>
    <w:p w:rsidR="007A0F7D" w:rsidRDefault="007A0F7D" w:rsidP="00DA2FF8">
      <w:pPr>
        <w:spacing w:line="360" w:lineRule="exact"/>
        <w:ind w:firstLine="709"/>
        <w:jc w:val="both"/>
        <w:rPr>
          <w:sz w:val="28"/>
          <w:szCs w:val="28"/>
        </w:rPr>
      </w:pPr>
      <w:r w:rsidRPr="00BC0133">
        <w:rPr>
          <w:sz w:val="28"/>
          <w:szCs w:val="28"/>
        </w:rPr>
        <w:t xml:space="preserve">Число опознанных травмированных и не имеющих признаков суицида составляет </w:t>
      </w:r>
      <w:r w:rsidR="005C556F">
        <w:rPr>
          <w:sz w:val="28"/>
          <w:szCs w:val="28"/>
        </w:rPr>
        <w:t>2040</w:t>
      </w:r>
      <w:r w:rsidRPr="00BC0133">
        <w:rPr>
          <w:sz w:val="28"/>
          <w:szCs w:val="28"/>
        </w:rPr>
        <w:t xml:space="preserve"> человек</w:t>
      </w:r>
      <w:r w:rsidR="00A1001C">
        <w:rPr>
          <w:sz w:val="28"/>
          <w:szCs w:val="28"/>
        </w:rPr>
        <w:t xml:space="preserve">, </w:t>
      </w:r>
      <w:r w:rsidR="005C556F">
        <w:rPr>
          <w:sz w:val="28"/>
          <w:szCs w:val="28"/>
        </w:rPr>
        <w:t>в результате суицида погибли 215 чел</w:t>
      </w:r>
      <w:r w:rsidR="00147F8A">
        <w:rPr>
          <w:sz w:val="28"/>
          <w:szCs w:val="28"/>
        </w:rPr>
        <w:t>овек</w:t>
      </w:r>
      <w:r w:rsidR="005C556F">
        <w:rPr>
          <w:sz w:val="28"/>
          <w:szCs w:val="28"/>
        </w:rPr>
        <w:t xml:space="preserve"> (в 2016 году – 240 чел</w:t>
      </w:r>
      <w:r w:rsidR="00147F8A">
        <w:rPr>
          <w:sz w:val="28"/>
          <w:szCs w:val="28"/>
        </w:rPr>
        <w:t>овек</w:t>
      </w:r>
      <w:r w:rsidR="005C556F">
        <w:rPr>
          <w:sz w:val="28"/>
          <w:szCs w:val="28"/>
        </w:rPr>
        <w:t xml:space="preserve">), зарегистрирован 1 </w:t>
      </w:r>
      <w:r w:rsidR="00A1001C">
        <w:rPr>
          <w:sz w:val="28"/>
          <w:szCs w:val="28"/>
        </w:rPr>
        <w:t>случа</w:t>
      </w:r>
      <w:r w:rsidR="005C556F">
        <w:rPr>
          <w:sz w:val="28"/>
          <w:szCs w:val="28"/>
        </w:rPr>
        <w:t>й</w:t>
      </w:r>
      <w:r w:rsidR="00A1001C">
        <w:rPr>
          <w:sz w:val="28"/>
          <w:szCs w:val="28"/>
        </w:rPr>
        <w:t xml:space="preserve"> травмирования в результате преступлени</w:t>
      </w:r>
      <w:r w:rsidR="005C556F">
        <w:rPr>
          <w:sz w:val="28"/>
          <w:szCs w:val="28"/>
        </w:rPr>
        <w:t>я</w:t>
      </w:r>
      <w:r w:rsidR="0000775E">
        <w:rPr>
          <w:sz w:val="28"/>
          <w:szCs w:val="28"/>
        </w:rPr>
        <w:t xml:space="preserve"> -</w:t>
      </w:r>
      <w:r w:rsidR="005C556F">
        <w:rPr>
          <w:sz w:val="28"/>
          <w:szCs w:val="28"/>
        </w:rPr>
        <w:t xml:space="preserve"> 291 чел</w:t>
      </w:r>
      <w:r w:rsidR="00147F8A">
        <w:rPr>
          <w:sz w:val="28"/>
          <w:szCs w:val="28"/>
        </w:rPr>
        <w:t>овек</w:t>
      </w:r>
      <w:r w:rsidR="005C556F">
        <w:rPr>
          <w:sz w:val="28"/>
          <w:szCs w:val="28"/>
        </w:rPr>
        <w:t xml:space="preserve"> не опознан.</w:t>
      </w:r>
    </w:p>
    <w:p w:rsidR="00366356" w:rsidRDefault="00366356" w:rsidP="00366356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CF0DA8">
        <w:rPr>
          <w:sz w:val="28"/>
          <w:szCs w:val="28"/>
        </w:rPr>
        <w:t>Неопознанных лиц больше всего на Московской железной дороге – 2</w:t>
      </w:r>
      <w:r>
        <w:rPr>
          <w:sz w:val="28"/>
          <w:szCs w:val="28"/>
        </w:rPr>
        <w:t>03</w:t>
      </w:r>
      <w:r w:rsidRPr="00CF0DA8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а</w:t>
      </w:r>
      <w:r w:rsidRPr="00CF0DA8">
        <w:rPr>
          <w:sz w:val="28"/>
          <w:szCs w:val="28"/>
        </w:rPr>
        <w:t xml:space="preserve">. </w:t>
      </w:r>
    </w:p>
    <w:p w:rsidR="00046F9B" w:rsidRDefault="007E1F6F" w:rsidP="00DA2FF8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17CC1" w:rsidRDefault="00441ACB" w:rsidP="00D33483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99695</wp:posOffset>
            </wp:positionH>
            <wp:positionV relativeFrom="paragraph">
              <wp:posOffset>-85725</wp:posOffset>
            </wp:positionV>
            <wp:extent cx="5713730" cy="3352800"/>
            <wp:effectExtent l="0" t="0" r="1270" b="0"/>
            <wp:wrapNone/>
            <wp:docPr id="25" name="Объект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3214D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72000" cy="3429000"/>
            <wp:effectExtent l="19050" t="0" r="0" b="0"/>
            <wp:docPr id="2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C17CC1" w:rsidRDefault="00C17CC1" w:rsidP="00017EDE">
      <w:pPr>
        <w:suppressLineNumbers/>
        <w:tabs>
          <w:tab w:val="left" w:pos="3960"/>
        </w:tabs>
        <w:suppressAutoHyphens/>
        <w:spacing w:line="360" w:lineRule="exact"/>
        <w:ind w:firstLine="539"/>
        <w:jc w:val="both"/>
        <w:rPr>
          <w:sz w:val="28"/>
          <w:szCs w:val="28"/>
        </w:rPr>
      </w:pPr>
    </w:p>
    <w:p w:rsidR="00144828" w:rsidRDefault="00144828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44828" w:rsidRDefault="00144828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44828" w:rsidRDefault="00144828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44828" w:rsidRDefault="00144828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7107DA" w:rsidRDefault="007A0F7D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A0F7D">
        <w:rPr>
          <w:sz w:val="28"/>
          <w:szCs w:val="28"/>
        </w:rPr>
        <w:t xml:space="preserve">Число пострадавших в результате самоубийства по сравнению с </w:t>
      </w:r>
      <w:r w:rsidR="0050675F">
        <w:rPr>
          <w:sz w:val="28"/>
          <w:szCs w:val="28"/>
        </w:rPr>
        <w:br/>
      </w:r>
      <w:r w:rsidRPr="007A0F7D">
        <w:rPr>
          <w:sz w:val="28"/>
          <w:szCs w:val="28"/>
        </w:rPr>
        <w:t>201</w:t>
      </w:r>
      <w:r w:rsidR="00144828">
        <w:rPr>
          <w:sz w:val="28"/>
          <w:szCs w:val="28"/>
        </w:rPr>
        <w:t>6</w:t>
      </w:r>
      <w:r w:rsidRPr="007A0F7D">
        <w:rPr>
          <w:sz w:val="28"/>
          <w:szCs w:val="28"/>
        </w:rPr>
        <w:t xml:space="preserve"> г</w:t>
      </w:r>
      <w:r w:rsidR="00144828">
        <w:rPr>
          <w:sz w:val="28"/>
          <w:szCs w:val="28"/>
        </w:rPr>
        <w:t>одом</w:t>
      </w:r>
      <w:r w:rsidRPr="007A0F7D">
        <w:rPr>
          <w:sz w:val="28"/>
          <w:szCs w:val="28"/>
        </w:rPr>
        <w:t xml:space="preserve"> </w:t>
      </w:r>
      <w:r w:rsidR="00144828">
        <w:rPr>
          <w:sz w:val="28"/>
          <w:szCs w:val="28"/>
        </w:rPr>
        <w:t>снизилось</w:t>
      </w:r>
      <w:r w:rsidRPr="007A0F7D">
        <w:rPr>
          <w:sz w:val="28"/>
          <w:szCs w:val="28"/>
        </w:rPr>
        <w:t xml:space="preserve"> на </w:t>
      </w:r>
      <w:r w:rsidR="00144828">
        <w:rPr>
          <w:sz w:val="28"/>
          <w:szCs w:val="28"/>
        </w:rPr>
        <w:t>10,4</w:t>
      </w:r>
      <w:r w:rsidRPr="007A0F7D">
        <w:rPr>
          <w:sz w:val="28"/>
          <w:szCs w:val="28"/>
        </w:rPr>
        <w:t xml:space="preserve">% и достигло </w:t>
      </w:r>
      <w:r w:rsidR="00144828">
        <w:rPr>
          <w:sz w:val="28"/>
          <w:szCs w:val="28"/>
        </w:rPr>
        <w:t>215</w:t>
      </w:r>
      <w:r w:rsidRPr="007A0F7D">
        <w:rPr>
          <w:sz w:val="28"/>
          <w:szCs w:val="28"/>
        </w:rPr>
        <w:t xml:space="preserve"> чел</w:t>
      </w:r>
      <w:r w:rsidR="008D324F">
        <w:rPr>
          <w:sz w:val="28"/>
          <w:szCs w:val="28"/>
        </w:rPr>
        <w:t>овек</w:t>
      </w:r>
      <w:r>
        <w:rPr>
          <w:sz w:val="28"/>
          <w:szCs w:val="28"/>
        </w:rPr>
        <w:t xml:space="preserve"> </w:t>
      </w:r>
      <w:r w:rsidR="002F56E3">
        <w:rPr>
          <w:sz w:val="28"/>
          <w:szCs w:val="28"/>
        </w:rPr>
        <w:t>(8,</w:t>
      </w:r>
      <w:r w:rsidR="00144828">
        <w:rPr>
          <w:sz w:val="28"/>
          <w:szCs w:val="28"/>
        </w:rPr>
        <w:t>4</w:t>
      </w:r>
      <w:r w:rsidR="002F56E3">
        <w:rPr>
          <w:sz w:val="28"/>
          <w:szCs w:val="28"/>
        </w:rPr>
        <w:t xml:space="preserve">% от общего числа пострадавших). </w:t>
      </w:r>
      <w:r w:rsidRPr="002F56E3">
        <w:rPr>
          <w:sz w:val="28"/>
          <w:szCs w:val="28"/>
        </w:rPr>
        <w:t xml:space="preserve">Самое большое число </w:t>
      </w:r>
      <w:r w:rsidR="00366356">
        <w:rPr>
          <w:sz w:val="28"/>
          <w:szCs w:val="28"/>
        </w:rPr>
        <w:t xml:space="preserve">таких </w:t>
      </w:r>
      <w:r w:rsidRPr="002F56E3">
        <w:rPr>
          <w:sz w:val="28"/>
          <w:szCs w:val="28"/>
        </w:rPr>
        <w:t xml:space="preserve">случаев </w:t>
      </w:r>
      <w:r w:rsidR="002F56E3">
        <w:rPr>
          <w:sz w:val="28"/>
          <w:szCs w:val="28"/>
        </w:rPr>
        <w:t>зарегистрировано</w:t>
      </w:r>
      <w:r w:rsidRPr="002F56E3">
        <w:rPr>
          <w:sz w:val="28"/>
          <w:szCs w:val="28"/>
        </w:rPr>
        <w:t xml:space="preserve"> на</w:t>
      </w:r>
      <w:r w:rsidR="00D77B1C">
        <w:rPr>
          <w:sz w:val="28"/>
          <w:szCs w:val="28"/>
        </w:rPr>
        <w:t xml:space="preserve"> Московской </w:t>
      </w:r>
      <w:r w:rsidR="00D77B1C" w:rsidRPr="002F56E3">
        <w:rPr>
          <w:sz w:val="28"/>
          <w:szCs w:val="28"/>
        </w:rPr>
        <w:t>(3</w:t>
      </w:r>
      <w:r w:rsidR="00D77B1C">
        <w:rPr>
          <w:sz w:val="28"/>
          <w:szCs w:val="28"/>
        </w:rPr>
        <w:t>4</w:t>
      </w:r>
      <w:r w:rsidR="00D77B1C" w:rsidRPr="002F56E3">
        <w:rPr>
          <w:sz w:val="28"/>
          <w:szCs w:val="28"/>
        </w:rPr>
        <w:t xml:space="preserve"> чел</w:t>
      </w:r>
      <w:r w:rsidR="00D77B1C">
        <w:rPr>
          <w:sz w:val="28"/>
          <w:szCs w:val="28"/>
        </w:rPr>
        <w:t>овека</w:t>
      </w:r>
      <w:r w:rsidR="00BD5C85">
        <w:rPr>
          <w:sz w:val="28"/>
          <w:szCs w:val="28"/>
        </w:rPr>
        <w:t>, рост по сравнению с 2016 годом на 15 чел</w:t>
      </w:r>
      <w:r w:rsidR="00147F8A">
        <w:rPr>
          <w:sz w:val="28"/>
          <w:szCs w:val="28"/>
        </w:rPr>
        <w:t>овек</w:t>
      </w:r>
      <w:r w:rsidR="00D77B1C" w:rsidRPr="002F56E3">
        <w:rPr>
          <w:sz w:val="28"/>
          <w:szCs w:val="28"/>
        </w:rPr>
        <w:t>)</w:t>
      </w:r>
      <w:r w:rsidR="00D77B1C">
        <w:rPr>
          <w:sz w:val="28"/>
          <w:szCs w:val="28"/>
        </w:rPr>
        <w:t xml:space="preserve">, Горьковской </w:t>
      </w:r>
      <w:r w:rsidR="00D77B1C" w:rsidRPr="002F56E3">
        <w:rPr>
          <w:sz w:val="28"/>
          <w:szCs w:val="28"/>
        </w:rPr>
        <w:t>(3</w:t>
      </w:r>
      <w:r w:rsidR="00D77B1C">
        <w:rPr>
          <w:sz w:val="28"/>
          <w:szCs w:val="28"/>
        </w:rPr>
        <w:t>2</w:t>
      </w:r>
      <w:r w:rsidR="00D77B1C" w:rsidRPr="002F56E3">
        <w:rPr>
          <w:sz w:val="28"/>
          <w:szCs w:val="28"/>
        </w:rPr>
        <w:t xml:space="preserve"> чел</w:t>
      </w:r>
      <w:r w:rsidR="00D77B1C">
        <w:rPr>
          <w:sz w:val="28"/>
          <w:szCs w:val="28"/>
        </w:rPr>
        <w:t>овека</w:t>
      </w:r>
      <w:r w:rsidR="00BD5C85">
        <w:rPr>
          <w:sz w:val="28"/>
          <w:szCs w:val="28"/>
        </w:rPr>
        <w:t>, рост на 3 чел</w:t>
      </w:r>
      <w:r w:rsidR="00147F8A">
        <w:rPr>
          <w:sz w:val="28"/>
          <w:szCs w:val="28"/>
        </w:rPr>
        <w:t>овека</w:t>
      </w:r>
      <w:r w:rsidR="00D77B1C" w:rsidRPr="002F56E3">
        <w:rPr>
          <w:sz w:val="28"/>
          <w:szCs w:val="28"/>
        </w:rPr>
        <w:t>)</w:t>
      </w:r>
      <w:r w:rsidR="00D77B1C">
        <w:rPr>
          <w:sz w:val="28"/>
          <w:szCs w:val="28"/>
        </w:rPr>
        <w:t xml:space="preserve">, </w:t>
      </w:r>
      <w:r w:rsidR="002F56E3" w:rsidRPr="002F56E3">
        <w:rPr>
          <w:sz w:val="28"/>
          <w:szCs w:val="28"/>
        </w:rPr>
        <w:t>Северо-Кавказской (3</w:t>
      </w:r>
      <w:r w:rsidR="00D77B1C">
        <w:rPr>
          <w:sz w:val="28"/>
          <w:szCs w:val="28"/>
        </w:rPr>
        <w:t>0</w:t>
      </w:r>
      <w:r w:rsidR="002F56E3" w:rsidRPr="002F56E3">
        <w:rPr>
          <w:sz w:val="28"/>
          <w:szCs w:val="28"/>
        </w:rPr>
        <w:t xml:space="preserve"> чел</w:t>
      </w:r>
      <w:r w:rsidR="008D324F">
        <w:rPr>
          <w:sz w:val="28"/>
          <w:szCs w:val="28"/>
        </w:rPr>
        <w:t>овек</w:t>
      </w:r>
      <w:r w:rsidR="00BD5C85">
        <w:rPr>
          <w:sz w:val="28"/>
          <w:szCs w:val="28"/>
        </w:rPr>
        <w:t>, снижение на 7 чел</w:t>
      </w:r>
      <w:r w:rsidR="00147F8A">
        <w:rPr>
          <w:sz w:val="28"/>
          <w:szCs w:val="28"/>
        </w:rPr>
        <w:t>овек</w:t>
      </w:r>
      <w:r w:rsidR="002F56E3" w:rsidRPr="002F56E3">
        <w:rPr>
          <w:sz w:val="28"/>
          <w:szCs w:val="28"/>
        </w:rPr>
        <w:t>), Восточно-Сибирской (</w:t>
      </w:r>
      <w:r w:rsidR="003137E6">
        <w:rPr>
          <w:sz w:val="28"/>
          <w:szCs w:val="28"/>
        </w:rPr>
        <w:t>20</w:t>
      </w:r>
      <w:r w:rsidR="002F56E3" w:rsidRPr="002F56E3">
        <w:rPr>
          <w:sz w:val="28"/>
          <w:szCs w:val="28"/>
        </w:rPr>
        <w:t xml:space="preserve"> чел</w:t>
      </w:r>
      <w:r w:rsidR="008D324F">
        <w:rPr>
          <w:sz w:val="28"/>
          <w:szCs w:val="28"/>
        </w:rPr>
        <w:t>овек</w:t>
      </w:r>
      <w:r w:rsidR="002F56E3" w:rsidRPr="002F56E3">
        <w:rPr>
          <w:sz w:val="28"/>
          <w:szCs w:val="28"/>
        </w:rPr>
        <w:t xml:space="preserve"> – </w:t>
      </w:r>
      <w:r w:rsidR="00BD5C85">
        <w:rPr>
          <w:sz w:val="28"/>
          <w:szCs w:val="28"/>
        </w:rPr>
        <w:t>22,7</w:t>
      </w:r>
      <w:r w:rsidR="002F56E3" w:rsidRPr="002F56E3">
        <w:rPr>
          <w:sz w:val="28"/>
          <w:szCs w:val="28"/>
        </w:rPr>
        <w:t>% от числа пострадавших от наезда подвижного состава в регионе дороги</w:t>
      </w:r>
      <w:r w:rsidR="00BD5C85">
        <w:rPr>
          <w:sz w:val="28"/>
          <w:szCs w:val="28"/>
        </w:rPr>
        <w:t>, снижение на 15 чел</w:t>
      </w:r>
      <w:r w:rsidR="00147F8A">
        <w:rPr>
          <w:sz w:val="28"/>
          <w:szCs w:val="28"/>
        </w:rPr>
        <w:t>овек</w:t>
      </w:r>
      <w:r w:rsidR="002F56E3" w:rsidRPr="002F56E3">
        <w:rPr>
          <w:sz w:val="28"/>
          <w:szCs w:val="28"/>
        </w:rPr>
        <w:t>)</w:t>
      </w:r>
      <w:r w:rsidR="00BD5C85">
        <w:rPr>
          <w:sz w:val="28"/>
          <w:szCs w:val="28"/>
        </w:rPr>
        <w:t xml:space="preserve"> </w:t>
      </w:r>
      <w:r w:rsidR="002F56E3" w:rsidRPr="002F56E3">
        <w:rPr>
          <w:sz w:val="28"/>
          <w:szCs w:val="28"/>
        </w:rPr>
        <w:t>железных дорогах</w:t>
      </w:r>
      <w:r w:rsidRPr="002F56E3">
        <w:rPr>
          <w:sz w:val="28"/>
          <w:szCs w:val="28"/>
        </w:rPr>
        <w:t xml:space="preserve">. Отмечено </w:t>
      </w:r>
      <w:r w:rsidR="007107DA">
        <w:rPr>
          <w:sz w:val="28"/>
          <w:szCs w:val="28"/>
        </w:rPr>
        <w:t xml:space="preserve">значительное </w:t>
      </w:r>
      <w:r w:rsidRPr="002F56E3">
        <w:rPr>
          <w:sz w:val="28"/>
          <w:szCs w:val="28"/>
        </w:rPr>
        <w:t>снижение подобных случаев на Южно-Уральской</w:t>
      </w:r>
      <w:r w:rsidR="007107DA">
        <w:rPr>
          <w:sz w:val="28"/>
          <w:szCs w:val="28"/>
        </w:rPr>
        <w:t xml:space="preserve"> и Красноярской</w:t>
      </w:r>
      <w:r w:rsidR="007107DA" w:rsidRPr="002F56E3">
        <w:rPr>
          <w:sz w:val="28"/>
          <w:szCs w:val="28"/>
        </w:rPr>
        <w:t xml:space="preserve"> </w:t>
      </w:r>
      <w:r w:rsidR="00295C6A">
        <w:rPr>
          <w:sz w:val="28"/>
          <w:szCs w:val="28"/>
        </w:rPr>
        <w:t xml:space="preserve">железных </w:t>
      </w:r>
      <w:r w:rsidRPr="002F56E3">
        <w:rPr>
          <w:sz w:val="28"/>
          <w:szCs w:val="28"/>
        </w:rPr>
        <w:t>дорогах.</w:t>
      </w:r>
      <w:r w:rsidRPr="00C914F4">
        <w:rPr>
          <w:sz w:val="28"/>
          <w:szCs w:val="28"/>
        </w:rPr>
        <w:t xml:space="preserve"> </w:t>
      </w:r>
    </w:p>
    <w:p w:rsidR="002F56E3" w:rsidRDefault="007A0F7D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C914F4">
        <w:rPr>
          <w:sz w:val="28"/>
          <w:szCs w:val="28"/>
        </w:rPr>
        <w:t xml:space="preserve">Среди пострадавших от наезда подвижного состава </w:t>
      </w:r>
      <w:r w:rsidR="007107DA">
        <w:rPr>
          <w:sz w:val="28"/>
          <w:szCs w:val="28"/>
        </w:rPr>
        <w:t>350</w:t>
      </w:r>
      <w:r w:rsidRPr="00C914F4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 xml:space="preserve"> (13,</w:t>
      </w:r>
      <w:r w:rsidR="007107DA">
        <w:rPr>
          <w:sz w:val="28"/>
          <w:szCs w:val="28"/>
        </w:rPr>
        <w:t>7</w:t>
      </w:r>
      <w:r>
        <w:rPr>
          <w:sz w:val="28"/>
          <w:szCs w:val="28"/>
        </w:rPr>
        <w:t>%)</w:t>
      </w:r>
      <w:r w:rsidRPr="00C914F4">
        <w:rPr>
          <w:sz w:val="28"/>
          <w:szCs w:val="28"/>
        </w:rPr>
        <w:t xml:space="preserve"> находились в алкогольном опьянении, больше всего – на Московской </w:t>
      </w:r>
      <w:r w:rsidR="002D6669">
        <w:rPr>
          <w:sz w:val="28"/>
          <w:szCs w:val="28"/>
        </w:rPr>
        <w:br/>
      </w:r>
      <w:r w:rsidRPr="00C914F4">
        <w:rPr>
          <w:sz w:val="28"/>
          <w:szCs w:val="28"/>
        </w:rPr>
        <w:t>(</w:t>
      </w:r>
      <w:r w:rsidR="007107DA">
        <w:rPr>
          <w:sz w:val="28"/>
          <w:szCs w:val="28"/>
        </w:rPr>
        <w:t>56</w:t>
      </w:r>
      <w:r w:rsidRPr="00C914F4">
        <w:rPr>
          <w:sz w:val="28"/>
          <w:szCs w:val="28"/>
        </w:rPr>
        <w:t xml:space="preserve"> человек)</w:t>
      </w:r>
      <w:r w:rsidR="008E08A8">
        <w:rPr>
          <w:sz w:val="28"/>
          <w:szCs w:val="28"/>
        </w:rPr>
        <w:t>,</w:t>
      </w:r>
      <w:r w:rsidRPr="00751AB2">
        <w:rPr>
          <w:sz w:val="28"/>
          <w:szCs w:val="28"/>
        </w:rPr>
        <w:t xml:space="preserve"> </w:t>
      </w:r>
      <w:r w:rsidRPr="00C914F4">
        <w:rPr>
          <w:sz w:val="28"/>
          <w:szCs w:val="28"/>
        </w:rPr>
        <w:t>Горьковской (</w:t>
      </w:r>
      <w:r>
        <w:rPr>
          <w:sz w:val="28"/>
          <w:szCs w:val="28"/>
        </w:rPr>
        <w:t>4</w:t>
      </w:r>
      <w:r w:rsidR="007107DA">
        <w:rPr>
          <w:sz w:val="28"/>
          <w:szCs w:val="28"/>
        </w:rPr>
        <w:t>9</w:t>
      </w:r>
      <w:r w:rsidRPr="00C914F4">
        <w:rPr>
          <w:sz w:val="28"/>
          <w:szCs w:val="28"/>
        </w:rPr>
        <w:t xml:space="preserve"> человек)</w:t>
      </w:r>
      <w:r w:rsidR="008E08A8">
        <w:rPr>
          <w:sz w:val="28"/>
          <w:szCs w:val="28"/>
        </w:rPr>
        <w:t xml:space="preserve">, </w:t>
      </w:r>
      <w:r w:rsidR="007107DA">
        <w:rPr>
          <w:sz w:val="28"/>
          <w:szCs w:val="28"/>
        </w:rPr>
        <w:t>Восточно-Сибирской</w:t>
      </w:r>
      <w:r w:rsidR="008E08A8">
        <w:rPr>
          <w:sz w:val="28"/>
          <w:szCs w:val="28"/>
        </w:rPr>
        <w:t xml:space="preserve"> (</w:t>
      </w:r>
      <w:r w:rsidR="007107DA">
        <w:rPr>
          <w:sz w:val="28"/>
          <w:szCs w:val="28"/>
        </w:rPr>
        <w:t>38</w:t>
      </w:r>
      <w:r w:rsidR="008E08A8">
        <w:rPr>
          <w:sz w:val="28"/>
          <w:szCs w:val="28"/>
        </w:rPr>
        <w:t xml:space="preserve"> человек) </w:t>
      </w:r>
      <w:r w:rsidRPr="00C914F4">
        <w:rPr>
          <w:sz w:val="28"/>
          <w:szCs w:val="28"/>
        </w:rPr>
        <w:t xml:space="preserve">железных дорогах. </w:t>
      </w:r>
    </w:p>
    <w:p w:rsidR="00B93CD8" w:rsidRDefault="008E08A8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F409F">
        <w:rPr>
          <w:sz w:val="28"/>
          <w:szCs w:val="28"/>
        </w:rPr>
        <w:t xml:space="preserve">Таким образом, </w:t>
      </w:r>
      <w:r w:rsidR="006C2A36" w:rsidRPr="007F409F">
        <w:rPr>
          <w:sz w:val="28"/>
          <w:szCs w:val="28"/>
        </w:rPr>
        <w:t xml:space="preserve">для </w:t>
      </w:r>
      <w:r w:rsidR="007107DA">
        <w:rPr>
          <w:sz w:val="28"/>
          <w:szCs w:val="28"/>
        </w:rPr>
        <w:t>565</w:t>
      </w:r>
      <w:r w:rsidRPr="007F409F">
        <w:rPr>
          <w:sz w:val="28"/>
          <w:szCs w:val="28"/>
        </w:rPr>
        <w:t xml:space="preserve"> чел</w:t>
      </w:r>
      <w:r w:rsidR="008D324F">
        <w:rPr>
          <w:sz w:val="28"/>
          <w:szCs w:val="28"/>
        </w:rPr>
        <w:t>овек</w:t>
      </w:r>
      <w:r w:rsidR="00F026D9">
        <w:rPr>
          <w:sz w:val="28"/>
          <w:szCs w:val="28"/>
        </w:rPr>
        <w:t xml:space="preserve"> </w:t>
      </w:r>
      <w:r w:rsidRPr="007F409F">
        <w:rPr>
          <w:sz w:val="28"/>
          <w:szCs w:val="28"/>
        </w:rPr>
        <w:t xml:space="preserve"> – 22,</w:t>
      </w:r>
      <w:r w:rsidR="007107DA">
        <w:rPr>
          <w:sz w:val="28"/>
          <w:szCs w:val="28"/>
        </w:rPr>
        <w:t>2</w:t>
      </w:r>
      <w:r w:rsidRPr="007F409F">
        <w:rPr>
          <w:sz w:val="28"/>
          <w:szCs w:val="28"/>
        </w:rPr>
        <w:t xml:space="preserve">% от общего числа пострадавших </w:t>
      </w:r>
      <w:r w:rsidR="006C2A36" w:rsidRPr="007F409F">
        <w:rPr>
          <w:sz w:val="28"/>
          <w:szCs w:val="28"/>
        </w:rPr>
        <w:t>–</w:t>
      </w:r>
      <w:r w:rsidRPr="007F409F">
        <w:rPr>
          <w:sz w:val="28"/>
          <w:szCs w:val="28"/>
        </w:rPr>
        <w:t xml:space="preserve"> </w:t>
      </w:r>
      <w:r w:rsidR="006C2A36">
        <w:rPr>
          <w:sz w:val="28"/>
          <w:szCs w:val="28"/>
        </w:rPr>
        <w:t xml:space="preserve">ОАО «РЖД» не имело возможности предпринять меры по сохранению их </w:t>
      </w:r>
      <w:r w:rsidR="006C2A36">
        <w:rPr>
          <w:sz w:val="28"/>
          <w:szCs w:val="28"/>
        </w:rPr>
        <w:lastRenderedPageBreak/>
        <w:t>жизни и здоровь</w:t>
      </w:r>
      <w:r w:rsidR="00295C6A">
        <w:rPr>
          <w:sz w:val="28"/>
          <w:szCs w:val="28"/>
        </w:rPr>
        <w:t>я</w:t>
      </w:r>
      <w:r w:rsidR="006C2A36">
        <w:rPr>
          <w:sz w:val="28"/>
          <w:szCs w:val="28"/>
        </w:rPr>
        <w:t>.</w:t>
      </w:r>
      <w:r w:rsidR="00C46504">
        <w:rPr>
          <w:sz w:val="28"/>
          <w:szCs w:val="28"/>
        </w:rPr>
        <w:t xml:space="preserve"> </w:t>
      </w:r>
      <w:r w:rsidR="00B93CD8">
        <w:rPr>
          <w:sz w:val="28"/>
          <w:szCs w:val="28"/>
        </w:rPr>
        <w:t xml:space="preserve">На ряде железных дорог (Северная, Свердловская) </w:t>
      </w:r>
      <w:r w:rsidR="006C2A36">
        <w:rPr>
          <w:sz w:val="28"/>
          <w:szCs w:val="28"/>
        </w:rPr>
        <w:t xml:space="preserve">этот показатель </w:t>
      </w:r>
      <w:r w:rsidR="00B93CD8">
        <w:rPr>
          <w:sz w:val="28"/>
          <w:szCs w:val="28"/>
        </w:rPr>
        <w:t>достигает порядка 3</w:t>
      </w:r>
      <w:r w:rsidR="00C46504">
        <w:rPr>
          <w:sz w:val="28"/>
          <w:szCs w:val="28"/>
        </w:rPr>
        <w:t>7</w:t>
      </w:r>
      <w:r w:rsidR="00B93CD8">
        <w:rPr>
          <w:sz w:val="28"/>
          <w:szCs w:val="28"/>
        </w:rPr>
        <w:t xml:space="preserve">% от числа пострадавших в регионе дороги, на </w:t>
      </w:r>
      <w:r w:rsidR="00F026D9">
        <w:rPr>
          <w:sz w:val="28"/>
          <w:szCs w:val="28"/>
        </w:rPr>
        <w:t xml:space="preserve">Горьковской и </w:t>
      </w:r>
      <w:r w:rsidR="00B93CD8">
        <w:rPr>
          <w:sz w:val="28"/>
          <w:szCs w:val="28"/>
        </w:rPr>
        <w:t xml:space="preserve">Северо-Кавказской – </w:t>
      </w:r>
      <w:r w:rsidR="00C46504">
        <w:rPr>
          <w:sz w:val="28"/>
          <w:szCs w:val="28"/>
        </w:rPr>
        <w:t>43,8</w:t>
      </w:r>
      <w:r w:rsidR="00B93CD8">
        <w:rPr>
          <w:sz w:val="28"/>
          <w:szCs w:val="28"/>
        </w:rPr>
        <w:t xml:space="preserve">% и </w:t>
      </w:r>
      <w:r w:rsidR="00F026D9">
        <w:rPr>
          <w:sz w:val="28"/>
          <w:szCs w:val="28"/>
        </w:rPr>
        <w:t>47,5</w:t>
      </w:r>
      <w:r w:rsidR="00B93CD8">
        <w:rPr>
          <w:sz w:val="28"/>
          <w:szCs w:val="28"/>
        </w:rPr>
        <w:t>%</w:t>
      </w:r>
      <w:r w:rsidR="00C46504">
        <w:rPr>
          <w:sz w:val="28"/>
          <w:szCs w:val="28"/>
        </w:rPr>
        <w:t>, соответственно</w:t>
      </w:r>
      <w:r w:rsidR="00B93CD8">
        <w:rPr>
          <w:sz w:val="28"/>
          <w:szCs w:val="28"/>
        </w:rPr>
        <w:t xml:space="preserve">,  на Южно-Уральской </w:t>
      </w:r>
      <w:r w:rsidR="00F026D9">
        <w:rPr>
          <w:sz w:val="28"/>
          <w:szCs w:val="28"/>
        </w:rPr>
        <w:t xml:space="preserve"> - 54,8%, на Калининградской </w:t>
      </w:r>
      <w:r w:rsidR="00B93CD8">
        <w:rPr>
          <w:sz w:val="28"/>
          <w:szCs w:val="28"/>
        </w:rPr>
        <w:t>и Восточно-Сибирской – до 63%.</w:t>
      </w:r>
    </w:p>
    <w:p w:rsidR="006661BE" w:rsidRDefault="006661BE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2F56E3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-76200</wp:posOffset>
            </wp:positionV>
            <wp:extent cx="6143625" cy="4657725"/>
            <wp:effectExtent l="0" t="0" r="0" b="0"/>
            <wp:wrapNone/>
            <wp:docPr id="19" name="Объект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:rsidR="00523D79" w:rsidRDefault="00523D79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3B643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523D79" w:rsidRDefault="00523D79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523D79" w:rsidRDefault="00523D79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523D79" w:rsidRDefault="00523D79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2C57" w:rsidRDefault="00412C57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2C57" w:rsidRDefault="00412C57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2C57" w:rsidRDefault="00412C57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2C57" w:rsidRDefault="00412C57" w:rsidP="00AA3A5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F026D9" w:rsidRDefault="00F026D9" w:rsidP="00D2260D">
      <w:pPr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F026D9" w:rsidRDefault="00F026D9" w:rsidP="00D2260D">
      <w:pPr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D2260D" w:rsidRDefault="00D2260D" w:rsidP="00D2260D">
      <w:pPr>
        <w:spacing w:line="360" w:lineRule="exact"/>
        <w:ind w:firstLine="709"/>
        <w:jc w:val="both"/>
        <w:rPr>
          <w:sz w:val="28"/>
          <w:szCs w:val="28"/>
        </w:rPr>
      </w:pPr>
      <w:r w:rsidRPr="00F026D9">
        <w:rPr>
          <w:sz w:val="28"/>
          <w:szCs w:val="28"/>
        </w:rPr>
        <w:t xml:space="preserve">Достигнуто снижение уровня травмирования граждан на 12 железных дорогах, наиболее существенное – на Северной, Красноярской и </w:t>
      </w:r>
      <w:r w:rsidR="004F295A">
        <w:rPr>
          <w:sz w:val="28"/>
          <w:szCs w:val="28"/>
        </w:rPr>
        <w:t>Забайкальской</w:t>
      </w:r>
      <w:r w:rsidRPr="00F026D9">
        <w:rPr>
          <w:sz w:val="28"/>
          <w:szCs w:val="28"/>
        </w:rPr>
        <w:t xml:space="preserve"> железных дорогах</w:t>
      </w:r>
      <w:r w:rsidR="004F295A">
        <w:rPr>
          <w:sz w:val="28"/>
          <w:szCs w:val="28"/>
        </w:rPr>
        <w:t>, порядка 26%</w:t>
      </w:r>
      <w:r w:rsidRPr="00F026D9">
        <w:rPr>
          <w:sz w:val="28"/>
          <w:szCs w:val="28"/>
        </w:rPr>
        <w:t>. Рост допущен на 3 железных дорогах (Калининградская, Приволжская, Дальневосточная).</w:t>
      </w:r>
    </w:p>
    <w:p w:rsidR="00AA3A51" w:rsidRPr="00477B82" w:rsidRDefault="004F295A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1442</w:t>
      </w:r>
      <w:r w:rsidR="00AA3A51" w:rsidRPr="00477B82">
        <w:rPr>
          <w:sz w:val="28"/>
          <w:szCs w:val="28"/>
        </w:rPr>
        <w:t xml:space="preserve"> чел</w:t>
      </w:r>
      <w:r w:rsidR="00147F8A">
        <w:rPr>
          <w:sz w:val="28"/>
          <w:szCs w:val="28"/>
        </w:rPr>
        <w:t>овек</w:t>
      </w:r>
      <w:r w:rsidR="00AA3A51" w:rsidRPr="00477B82">
        <w:rPr>
          <w:sz w:val="28"/>
          <w:szCs w:val="28"/>
        </w:rPr>
        <w:t xml:space="preserve"> (</w:t>
      </w:r>
      <w:r>
        <w:rPr>
          <w:sz w:val="28"/>
          <w:szCs w:val="28"/>
        </w:rPr>
        <w:t>56,6</w:t>
      </w:r>
      <w:r w:rsidR="00AA3A51" w:rsidRPr="00477B82">
        <w:rPr>
          <w:sz w:val="28"/>
          <w:szCs w:val="28"/>
        </w:rPr>
        <w:t xml:space="preserve">%) приходится на наиболее населенные регионы Октябрьской, Московской и Горьковской железных дорог с постоянным увеличением прироста проживающих. </w:t>
      </w:r>
    </w:p>
    <w:p w:rsidR="00C41FDB" w:rsidRDefault="00AA3A51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77B82">
        <w:rPr>
          <w:sz w:val="28"/>
          <w:szCs w:val="28"/>
        </w:rPr>
        <w:t xml:space="preserve">На Московский транспортный узел (г. Москва и Московская область) Московской и Октябрьской железных дорог приходится </w:t>
      </w:r>
      <w:r w:rsidR="004F295A">
        <w:rPr>
          <w:sz w:val="28"/>
          <w:szCs w:val="28"/>
        </w:rPr>
        <w:t>38,3</w:t>
      </w:r>
      <w:r w:rsidRPr="00477B82">
        <w:rPr>
          <w:sz w:val="28"/>
          <w:szCs w:val="28"/>
        </w:rPr>
        <w:t>% всех случаев.</w:t>
      </w:r>
    </w:p>
    <w:p w:rsidR="00AF10CD" w:rsidRDefault="00C41FDB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F55AB4">
        <w:rPr>
          <w:sz w:val="28"/>
          <w:szCs w:val="28"/>
        </w:rPr>
        <w:t>В</w:t>
      </w:r>
      <w:r w:rsidR="00250490" w:rsidRPr="00F55AB4">
        <w:rPr>
          <w:sz w:val="28"/>
          <w:szCs w:val="28"/>
        </w:rPr>
        <w:t>ысок</w:t>
      </w:r>
      <w:r w:rsidRPr="00F55AB4">
        <w:rPr>
          <w:sz w:val="28"/>
          <w:szCs w:val="28"/>
        </w:rPr>
        <w:t>ий</w:t>
      </w:r>
      <w:r w:rsidR="00250490" w:rsidRPr="00F55AB4">
        <w:rPr>
          <w:sz w:val="28"/>
          <w:szCs w:val="28"/>
        </w:rPr>
        <w:t xml:space="preserve"> уровень травматизма </w:t>
      </w:r>
      <w:r w:rsidR="006837DB">
        <w:rPr>
          <w:sz w:val="28"/>
          <w:szCs w:val="28"/>
        </w:rPr>
        <w:t xml:space="preserve">в 2017 году отмечен </w:t>
      </w:r>
      <w:r w:rsidR="00250490" w:rsidRPr="00F55AB4">
        <w:rPr>
          <w:sz w:val="28"/>
          <w:szCs w:val="28"/>
        </w:rPr>
        <w:t xml:space="preserve">в следующих регионах: Санкт-Петербург и Ленинградская область – </w:t>
      </w:r>
      <w:r w:rsidR="00434C04" w:rsidRPr="00F55AB4">
        <w:rPr>
          <w:sz w:val="28"/>
          <w:szCs w:val="28"/>
        </w:rPr>
        <w:t>106</w:t>
      </w:r>
      <w:r w:rsidR="00250490" w:rsidRPr="00F55AB4">
        <w:rPr>
          <w:sz w:val="28"/>
          <w:szCs w:val="28"/>
        </w:rPr>
        <w:t xml:space="preserve"> чел</w:t>
      </w:r>
      <w:r w:rsidR="00147F8A">
        <w:rPr>
          <w:sz w:val="28"/>
          <w:szCs w:val="28"/>
        </w:rPr>
        <w:t>овек</w:t>
      </w:r>
      <w:r w:rsidR="00250490" w:rsidRPr="00F55AB4">
        <w:rPr>
          <w:sz w:val="28"/>
          <w:szCs w:val="28"/>
        </w:rPr>
        <w:t xml:space="preserve">, </w:t>
      </w:r>
      <w:r w:rsidR="00434C04" w:rsidRPr="00F55AB4">
        <w:rPr>
          <w:sz w:val="28"/>
          <w:szCs w:val="28"/>
        </w:rPr>
        <w:t>Свердловская обл. – 67 чел</w:t>
      </w:r>
      <w:r w:rsidR="00147F8A">
        <w:rPr>
          <w:sz w:val="28"/>
          <w:szCs w:val="28"/>
        </w:rPr>
        <w:t>овек</w:t>
      </w:r>
      <w:r w:rsidR="00434C04" w:rsidRPr="00F55AB4">
        <w:rPr>
          <w:sz w:val="28"/>
          <w:szCs w:val="28"/>
        </w:rPr>
        <w:t xml:space="preserve">, </w:t>
      </w:r>
      <w:r w:rsidR="00250490" w:rsidRPr="00F55AB4">
        <w:rPr>
          <w:sz w:val="28"/>
          <w:szCs w:val="28"/>
        </w:rPr>
        <w:t xml:space="preserve">Иркутская область – </w:t>
      </w:r>
      <w:r w:rsidR="00434C04" w:rsidRPr="00F55AB4">
        <w:rPr>
          <w:sz w:val="28"/>
          <w:szCs w:val="28"/>
        </w:rPr>
        <w:t>60</w:t>
      </w:r>
      <w:r w:rsidR="00250490" w:rsidRPr="00F55AB4">
        <w:rPr>
          <w:sz w:val="28"/>
          <w:szCs w:val="28"/>
        </w:rPr>
        <w:t xml:space="preserve"> чел</w:t>
      </w:r>
      <w:r w:rsidR="00147F8A">
        <w:rPr>
          <w:sz w:val="28"/>
          <w:szCs w:val="28"/>
        </w:rPr>
        <w:t>овек</w:t>
      </w:r>
      <w:r w:rsidR="00250490" w:rsidRPr="00F55AB4">
        <w:rPr>
          <w:sz w:val="28"/>
          <w:szCs w:val="28"/>
        </w:rPr>
        <w:t xml:space="preserve">, </w:t>
      </w:r>
      <w:r w:rsidR="00434C04" w:rsidRPr="00F55AB4">
        <w:rPr>
          <w:sz w:val="28"/>
          <w:szCs w:val="28"/>
        </w:rPr>
        <w:t>Новосибирская обл. – 57 чел</w:t>
      </w:r>
      <w:r w:rsidR="00147F8A">
        <w:rPr>
          <w:sz w:val="28"/>
          <w:szCs w:val="28"/>
        </w:rPr>
        <w:t>овек</w:t>
      </w:r>
      <w:r w:rsidR="00434C04" w:rsidRPr="00F55AB4">
        <w:rPr>
          <w:sz w:val="28"/>
          <w:szCs w:val="28"/>
        </w:rPr>
        <w:t xml:space="preserve">, </w:t>
      </w:r>
      <w:r w:rsidR="00250490" w:rsidRPr="00F55AB4">
        <w:rPr>
          <w:sz w:val="28"/>
          <w:szCs w:val="28"/>
        </w:rPr>
        <w:t xml:space="preserve">Краснодарский край – </w:t>
      </w:r>
      <w:r w:rsidR="00DB4BFE" w:rsidRPr="00F55AB4">
        <w:rPr>
          <w:sz w:val="28"/>
          <w:szCs w:val="28"/>
        </w:rPr>
        <w:t>5</w:t>
      </w:r>
      <w:r w:rsidR="00F55AB4" w:rsidRPr="00F55AB4">
        <w:rPr>
          <w:sz w:val="28"/>
          <w:szCs w:val="28"/>
        </w:rPr>
        <w:t>3</w:t>
      </w:r>
      <w:r w:rsidR="00250490" w:rsidRPr="00F55AB4">
        <w:rPr>
          <w:sz w:val="28"/>
          <w:szCs w:val="28"/>
        </w:rPr>
        <w:t xml:space="preserve"> чел</w:t>
      </w:r>
      <w:r w:rsidR="00147F8A">
        <w:rPr>
          <w:sz w:val="28"/>
          <w:szCs w:val="28"/>
        </w:rPr>
        <w:t>овек</w:t>
      </w:r>
      <w:r w:rsidR="00250490" w:rsidRPr="00F55AB4">
        <w:rPr>
          <w:sz w:val="28"/>
          <w:szCs w:val="28"/>
        </w:rPr>
        <w:t xml:space="preserve">, Самарская обл. – </w:t>
      </w:r>
      <w:r w:rsidR="00DB4BFE" w:rsidRPr="00F55AB4">
        <w:rPr>
          <w:sz w:val="28"/>
          <w:szCs w:val="28"/>
        </w:rPr>
        <w:t>5</w:t>
      </w:r>
      <w:r w:rsidR="00F55AB4" w:rsidRPr="00F55AB4">
        <w:rPr>
          <w:sz w:val="28"/>
          <w:szCs w:val="28"/>
        </w:rPr>
        <w:t>1</w:t>
      </w:r>
      <w:r w:rsidR="00250490" w:rsidRPr="00F55AB4">
        <w:rPr>
          <w:sz w:val="28"/>
          <w:szCs w:val="28"/>
        </w:rPr>
        <w:t xml:space="preserve"> чел</w:t>
      </w:r>
      <w:r w:rsidR="00147F8A">
        <w:rPr>
          <w:sz w:val="28"/>
          <w:szCs w:val="28"/>
        </w:rPr>
        <w:t>овек</w:t>
      </w:r>
      <w:r w:rsidR="00250490" w:rsidRPr="00F55AB4">
        <w:rPr>
          <w:sz w:val="28"/>
          <w:szCs w:val="28"/>
        </w:rPr>
        <w:t xml:space="preserve"> </w:t>
      </w:r>
      <w:r w:rsidR="00307E2B" w:rsidRPr="00F55AB4">
        <w:rPr>
          <w:sz w:val="28"/>
          <w:szCs w:val="28"/>
        </w:rPr>
        <w:t>Случаев суицида больше всего в</w:t>
      </w:r>
      <w:r w:rsidR="00F55AB4" w:rsidRPr="00F55AB4">
        <w:rPr>
          <w:sz w:val="28"/>
          <w:szCs w:val="28"/>
        </w:rPr>
        <w:t xml:space="preserve"> Московском регионе (Москва + Московская область 27 чел.),</w:t>
      </w:r>
      <w:r w:rsidR="00307E2B" w:rsidRPr="00F55AB4">
        <w:rPr>
          <w:sz w:val="28"/>
          <w:szCs w:val="28"/>
        </w:rPr>
        <w:t xml:space="preserve"> Иркутской области</w:t>
      </w:r>
      <w:r w:rsidR="00F55AB4" w:rsidRPr="00F55AB4">
        <w:rPr>
          <w:sz w:val="28"/>
          <w:szCs w:val="28"/>
        </w:rPr>
        <w:t xml:space="preserve"> (14 чел</w:t>
      </w:r>
      <w:r w:rsidR="00147F8A">
        <w:rPr>
          <w:sz w:val="28"/>
          <w:szCs w:val="28"/>
        </w:rPr>
        <w:t>овек</w:t>
      </w:r>
      <w:r w:rsidR="00F55AB4" w:rsidRPr="00F55AB4">
        <w:rPr>
          <w:sz w:val="28"/>
          <w:szCs w:val="28"/>
        </w:rPr>
        <w:t xml:space="preserve">), </w:t>
      </w:r>
      <w:r w:rsidR="00307E2B" w:rsidRPr="00F55AB4">
        <w:rPr>
          <w:sz w:val="28"/>
          <w:szCs w:val="28"/>
        </w:rPr>
        <w:t xml:space="preserve">а также в </w:t>
      </w:r>
      <w:r w:rsidR="00F55AB4" w:rsidRPr="00F55AB4">
        <w:rPr>
          <w:sz w:val="28"/>
          <w:szCs w:val="28"/>
        </w:rPr>
        <w:t>Ростовской области (12 чел</w:t>
      </w:r>
      <w:r w:rsidR="00147F8A">
        <w:rPr>
          <w:sz w:val="28"/>
          <w:szCs w:val="28"/>
        </w:rPr>
        <w:t>овек</w:t>
      </w:r>
      <w:r w:rsidR="00F55AB4" w:rsidRPr="00F55AB4">
        <w:rPr>
          <w:sz w:val="28"/>
          <w:szCs w:val="28"/>
        </w:rPr>
        <w:t xml:space="preserve">) и </w:t>
      </w:r>
      <w:r w:rsidR="00307E2B" w:rsidRPr="00F55AB4">
        <w:rPr>
          <w:sz w:val="28"/>
          <w:szCs w:val="28"/>
        </w:rPr>
        <w:t>Красноярском кра</w:t>
      </w:r>
      <w:r w:rsidR="00F55AB4" w:rsidRPr="00F55AB4">
        <w:rPr>
          <w:sz w:val="28"/>
          <w:szCs w:val="28"/>
        </w:rPr>
        <w:t>е (11 чел</w:t>
      </w:r>
      <w:r w:rsidR="00147F8A">
        <w:rPr>
          <w:sz w:val="28"/>
          <w:szCs w:val="28"/>
        </w:rPr>
        <w:t>ловек</w:t>
      </w:r>
      <w:r w:rsidR="00F55AB4" w:rsidRPr="00F55AB4">
        <w:rPr>
          <w:sz w:val="28"/>
          <w:szCs w:val="28"/>
        </w:rPr>
        <w:t>).</w:t>
      </w:r>
    </w:p>
    <w:p w:rsidR="006F6FC0" w:rsidRDefault="00115A78" w:rsidP="006837DB">
      <w:pPr>
        <w:tabs>
          <w:tab w:val="left" w:pos="3960"/>
        </w:tabs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2017 году для предотвращения наезда на граждан локомотивными бригадами было применено </w:t>
      </w:r>
      <w:r w:rsidR="00C01B47">
        <w:rPr>
          <w:sz w:val="28"/>
          <w:szCs w:val="28"/>
        </w:rPr>
        <w:t>2803 экстренных торможения, больше всего при управлении пригородными и грузовыми поездами. Наибольшее число таких торможений – на Московской железной дороге.</w:t>
      </w:r>
      <w:r w:rsidR="006837DB">
        <w:rPr>
          <w:sz w:val="28"/>
          <w:szCs w:val="28"/>
        </w:rPr>
        <w:t xml:space="preserve"> </w:t>
      </w:r>
      <w:r w:rsidR="00E9289F" w:rsidRPr="00E9289F">
        <w:rPr>
          <w:sz w:val="28"/>
          <w:szCs w:val="28"/>
        </w:rPr>
        <w:t xml:space="preserve">В «Книге замечаний машиниста» отмечен </w:t>
      </w:r>
      <w:r w:rsidR="00E9289F">
        <w:rPr>
          <w:sz w:val="28"/>
          <w:szCs w:val="28"/>
        </w:rPr>
        <w:t>28831</w:t>
      </w:r>
      <w:r w:rsidR="00E9289F" w:rsidRPr="00E9289F">
        <w:rPr>
          <w:sz w:val="28"/>
          <w:szCs w:val="28"/>
        </w:rPr>
        <w:t xml:space="preserve"> случа</w:t>
      </w:r>
      <w:r w:rsidR="00E9289F">
        <w:rPr>
          <w:sz w:val="28"/>
          <w:szCs w:val="28"/>
        </w:rPr>
        <w:t>й</w:t>
      </w:r>
      <w:r w:rsidR="00E9289F" w:rsidRPr="00E9289F">
        <w:rPr>
          <w:sz w:val="28"/>
          <w:szCs w:val="28"/>
        </w:rPr>
        <w:t xml:space="preserve"> нахождения граждан на путях</w:t>
      </w:r>
      <w:r w:rsidR="00E9289F">
        <w:rPr>
          <w:sz w:val="28"/>
          <w:szCs w:val="28"/>
        </w:rPr>
        <w:t>.</w:t>
      </w:r>
      <w:r w:rsidR="00E9289F" w:rsidRPr="00E9289F">
        <w:rPr>
          <w:sz w:val="28"/>
          <w:szCs w:val="28"/>
        </w:rPr>
        <w:t xml:space="preserve"> </w:t>
      </w:r>
    </w:p>
    <w:p w:rsidR="00E9289F" w:rsidRPr="00E9289F" w:rsidRDefault="00E9289F" w:rsidP="00E9289F">
      <w:pPr>
        <w:shd w:val="clear" w:color="auto" w:fill="FFFFFF"/>
        <w:spacing w:line="360" w:lineRule="exact"/>
        <w:ind w:firstLine="709"/>
        <w:jc w:val="both"/>
        <w:rPr>
          <w:color w:val="000000"/>
          <w:spacing w:val="-6"/>
          <w:sz w:val="28"/>
          <w:szCs w:val="28"/>
        </w:rPr>
      </w:pPr>
      <w:r w:rsidRPr="00E9289F">
        <w:rPr>
          <w:sz w:val="28"/>
          <w:szCs w:val="28"/>
        </w:rPr>
        <w:t xml:space="preserve">Т.е. несмотря на снижение числа травмированных, количество нарушающих правила нахождения на железной дороге не становится меньше. </w:t>
      </w:r>
      <w:r w:rsidR="00F55AB4">
        <w:rPr>
          <w:color w:val="000000"/>
          <w:spacing w:val="-6"/>
          <w:sz w:val="28"/>
          <w:szCs w:val="28"/>
        </w:rPr>
        <w:t>Часто</w:t>
      </w:r>
      <w:r w:rsidRPr="00E9289F">
        <w:rPr>
          <w:color w:val="000000"/>
          <w:spacing w:val="-6"/>
          <w:sz w:val="28"/>
          <w:szCs w:val="28"/>
        </w:rPr>
        <w:t xml:space="preserve"> </w:t>
      </w:r>
      <w:r w:rsidR="00F55AB4">
        <w:rPr>
          <w:color w:val="000000"/>
          <w:spacing w:val="-6"/>
          <w:sz w:val="28"/>
          <w:szCs w:val="28"/>
        </w:rPr>
        <w:t>только</w:t>
      </w:r>
      <w:r w:rsidRPr="00E9289F">
        <w:rPr>
          <w:color w:val="000000"/>
          <w:spacing w:val="-5"/>
          <w:sz w:val="28"/>
          <w:szCs w:val="28"/>
        </w:rPr>
        <w:t xml:space="preserve"> профессионализм </w:t>
      </w:r>
      <w:r w:rsidRPr="00E9289F">
        <w:rPr>
          <w:color w:val="000000"/>
          <w:spacing w:val="-6"/>
          <w:sz w:val="28"/>
          <w:szCs w:val="28"/>
        </w:rPr>
        <w:t xml:space="preserve">локомотивных бригад позволяет избежать </w:t>
      </w:r>
      <w:r w:rsidR="00F55AB4">
        <w:rPr>
          <w:color w:val="000000"/>
          <w:spacing w:val="-6"/>
          <w:sz w:val="28"/>
          <w:szCs w:val="28"/>
        </w:rPr>
        <w:t>наезда</w:t>
      </w:r>
      <w:r w:rsidRPr="00E9289F">
        <w:rPr>
          <w:color w:val="000000"/>
          <w:spacing w:val="-6"/>
          <w:sz w:val="28"/>
          <w:szCs w:val="28"/>
        </w:rPr>
        <w:t>.</w:t>
      </w:r>
      <w:r w:rsidRPr="00E9289F">
        <w:rPr>
          <w:color w:val="000000"/>
          <w:spacing w:val="-8"/>
          <w:sz w:val="28"/>
          <w:szCs w:val="28"/>
        </w:rPr>
        <w:t xml:space="preserve"> </w:t>
      </w:r>
      <w:r w:rsidRPr="00E9289F">
        <w:rPr>
          <w:color w:val="000000"/>
          <w:spacing w:val="-6"/>
          <w:sz w:val="28"/>
          <w:szCs w:val="28"/>
        </w:rPr>
        <w:t xml:space="preserve">При этом </w:t>
      </w:r>
      <w:r w:rsidR="006837DB">
        <w:rPr>
          <w:color w:val="000000"/>
          <w:spacing w:val="-6"/>
          <w:sz w:val="28"/>
          <w:szCs w:val="28"/>
        </w:rPr>
        <w:t>работники локомотивных бригад</w:t>
      </w:r>
      <w:r w:rsidRPr="00E9289F">
        <w:rPr>
          <w:color w:val="000000"/>
          <w:spacing w:val="-5"/>
          <w:sz w:val="28"/>
          <w:szCs w:val="28"/>
        </w:rPr>
        <w:t xml:space="preserve"> могут быть травмированы, подверг</w:t>
      </w:r>
      <w:r w:rsidR="006837DB">
        <w:rPr>
          <w:color w:val="000000"/>
          <w:spacing w:val="-5"/>
          <w:sz w:val="28"/>
          <w:szCs w:val="28"/>
        </w:rPr>
        <w:t>ае</w:t>
      </w:r>
      <w:r w:rsidRPr="00E9289F">
        <w:rPr>
          <w:color w:val="000000"/>
          <w:spacing w:val="-5"/>
          <w:sz w:val="28"/>
          <w:szCs w:val="28"/>
        </w:rPr>
        <w:t>т</w:t>
      </w:r>
      <w:r w:rsidR="006837DB">
        <w:rPr>
          <w:color w:val="000000"/>
          <w:spacing w:val="-5"/>
          <w:sz w:val="28"/>
          <w:szCs w:val="28"/>
        </w:rPr>
        <w:t>ся</w:t>
      </w:r>
      <w:r w:rsidRPr="00E9289F">
        <w:rPr>
          <w:color w:val="000000"/>
          <w:spacing w:val="-5"/>
          <w:sz w:val="28"/>
          <w:szCs w:val="28"/>
        </w:rPr>
        <w:t xml:space="preserve"> опасности жизнь </w:t>
      </w:r>
      <w:r w:rsidR="006837DB">
        <w:rPr>
          <w:color w:val="000000"/>
          <w:spacing w:val="-5"/>
          <w:sz w:val="28"/>
          <w:szCs w:val="28"/>
        </w:rPr>
        <w:t xml:space="preserve">и здоровье </w:t>
      </w:r>
      <w:r w:rsidR="006837DB">
        <w:rPr>
          <w:color w:val="000000"/>
          <w:spacing w:val="-6"/>
          <w:sz w:val="28"/>
          <w:szCs w:val="28"/>
        </w:rPr>
        <w:t>пассажиров поездов</w:t>
      </w:r>
      <w:r w:rsidRPr="00E9289F">
        <w:rPr>
          <w:color w:val="000000"/>
          <w:spacing w:val="-6"/>
          <w:sz w:val="28"/>
          <w:szCs w:val="28"/>
        </w:rPr>
        <w:t xml:space="preserve">. </w:t>
      </w:r>
    </w:p>
    <w:p w:rsidR="008A033F" w:rsidRDefault="00A85411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77B82">
        <w:rPr>
          <w:sz w:val="28"/>
          <w:szCs w:val="28"/>
        </w:rPr>
        <w:t>При анализе материалов служебн</w:t>
      </w:r>
      <w:r w:rsidR="00017EDE" w:rsidRPr="00477B82">
        <w:rPr>
          <w:sz w:val="28"/>
          <w:szCs w:val="28"/>
        </w:rPr>
        <w:t>ых</w:t>
      </w:r>
      <w:r w:rsidRPr="00477B82">
        <w:rPr>
          <w:sz w:val="28"/>
          <w:szCs w:val="28"/>
        </w:rPr>
        <w:t xml:space="preserve"> расследовани</w:t>
      </w:r>
      <w:r w:rsidR="00017EDE" w:rsidRPr="00477B82">
        <w:rPr>
          <w:sz w:val="28"/>
          <w:szCs w:val="28"/>
        </w:rPr>
        <w:t>й</w:t>
      </w:r>
      <w:r w:rsidRPr="00477B82">
        <w:rPr>
          <w:sz w:val="28"/>
          <w:szCs w:val="28"/>
        </w:rPr>
        <w:t xml:space="preserve"> установлено, что ежегодно наибольшее количество граждан травмируется грузовыми и пригородными</w:t>
      </w:r>
      <w:r w:rsidR="00243D71" w:rsidRPr="00477B82">
        <w:rPr>
          <w:sz w:val="28"/>
          <w:szCs w:val="28"/>
        </w:rPr>
        <w:t xml:space="preserve"> поездами</w:t>
      </w:r>
      <w:r w:rsidR="00243D71" w:rsidRPr="00F97283">
        <w:rPr>
          <w:sz w:val="28"/>
          <w:szCs w:val="28"/>
        </w:rPr>
        <w:t>.</w:t>
      </w:r>
      <w:r w:rsidR="00012514">
        <w:rPr>
          <w:sz w:val="28"/>
          <w:szCs w:val="28"/>
        </w:rPr>
        <w:t xml:space="preserve"> </w:t>
      </w:r>
      <w:r w:rsidR="008A033F">
        <w:rPr>
          <w:sz w:val="28"/>
          <w:szCs w:val="28"/>
        </w:rPr>
        <w:t>В 2017 году распределение числа пострадавших граждан в зависимости от типов поездов выглядит следующим образом:</w:t>
      </w:r>
      <w:r w:rsidR="008A033F" w:rsidRPr="00681AAA">
        <w:rPr>
          <w:sz w:val="28"/>
          <w:szCs w:val="28"/>
        </w:rPr>
        <w:t xml:space="preserve"> </w:t>
      </w:r>
    </w:p>
    <w:p w:rsidR="0095445E" w:rsidRDefault="0095445E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bCs/>
          <w:sz w:val="26"/>
          <w:szCs w:val="26"/>
        </w:rPr>
      </w:pPr>
    </w:p>
    <w:p w:rsidR="002D714D" w:rsidRDefault="002D714D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bCs/>
          <w:sz w:val="26"/>
          <w:szCs w:val="26"/>
        </w:rPr>
      </w:pPr>
      <w:r w:rsidRPr="009F7649">
        <w:rPr>
          <w:rFonts w:hint="eastAsia"/>
          <w:b/>
          <w:bCs/>
          <w:sz w:val="26"/>
          <w:szCs w:val="26"/>
        </w:rPr>
        <w:t>Число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травмированных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граждан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от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типов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поездов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в</w:t>
      </w:r>
      <w:r w:rsidRPr="009F7649">
        <w:rPr>
          <w:b/>
          <w:bCs/>
          <w:sz w:val="26"/>
          <w:szCs w:val="26"/>
        </w:rPr>
        <w:t xml:space="preserve"> 201</w:t>
      </w:r>
      <w:r w:rsidR="00F4191D" w:rsidRPr="009F7649">
        <w:rPr>
          <w:b/>
          <w:bCs/>
          <w:sz w:val="26"/>
          <w:szCs w:val="26"/>
        </w:rPr>
        <w:t>7</w:t>
      </w:r>
      <w:r w:rsidRPr="009F7649">
        <w:rPr>
          <w:b/>
          <w:bCs/>
          <w:sz w:val="26"/>
          <w:szCs w:val="26"/>
        </w:rPr>
        <w:t xml:space="preserve"> </w:t>
      </w:r>
      <w:r w:rsidRPr="009F7649">
        <w:rPr>
          <w:rFonts w:hint="eastAsia"/>
          <w:b/>
          <w:bCs/>
          <w:sz w:val="26"/>
          <w:szCs w:val="26"/>
        </w:rPr>
        <w:t>г</w:t>
      </w:r>
      <w:r w:rsidR="00396DB1" w:rsidRPr="009F7649">
        <w:rPr>
          <w:b/>
          <w:bCs/>
          <w:sz w:val="26"/>
          <w:szCs w:val="26"/>
        </w:rPr>
        <w:t>оду</w:t>
      </w:r>
      <w:r w:rsidRPr="009F7649">
        <w:rPr>
          <w:b/>
          <w:bCs/>
          <w:sz w:val="26"/>
          <w:szCs w:val="26"/>
        </w:rPr>
        <w:t xml:space="preserve"> (человек)</w:t>
      </w:r>
    </w:p>
    <w:p w:rsidR="0095445E" w:rsidRPr="009F7649" w:rsidRDefault="0095445E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bCs/>
          <w:sz w:val="26"/>
          <w:szCs w:val="26"/>
        </w:rPr>
      </w:pPr>
    </w:p>
    <w:p w:rsidR="001E7599" w:rsidRDefault="0095445E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95616" behindDoc="0" locked="0" layoutInCell="1" allowOverlap="1">
            <wp:simplePos x="0" y="0"/>
            <wp:positionH relativeFrom="column">
              <wp:posOffset>-167005</wp:posOffset>
            </wp:positionH>
            <wp:positionV relativeFrom="paragraph">
              <wp:posOffset>190500</wp:posOffset>
            </wp:positionV>
            <wp:extent cx="6905625" cy="3162300"/>
            <wp:effectExtent l="0" t="0" r="0" b="0"/>
            <wp:wrapNone/>
            <wp:docPr id="45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anchor>
        </w:drawing>
      </w:r>
    </w:p>
    <w:p w:rsidR="00F4191D" w:rsidRDefault="00F4191D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4191D" w:rsidRDefault="00F4191D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4191D" w:rsidRDefault="00F4191D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4191D" w:rsidRDefault="00F4191D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4191D" w:rsidRDefault="00F4191D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E7599" w:rsidRDefault="001E7599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E7599" w:rsidRDefault="001E7599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E7599" w:rsidRDefault="001E7599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8A033F" w:rsidRDefault="008A033F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8A033F" w:rsidRDefault="008A033F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8A033F" w:rsidRDefault="008A033F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8A033F" w:rsidRDefault="008A033F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95445E" w:rsidRDefault="0095445E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95445E" w:rsidRDefault="0095445E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E7599" w:rsidRDefault="008A033F" w:rsidP="008A033F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F1AD2">
        <w:rPr>
          <w:sz w:val="28"/>
          <w:szCs w:val="28"/>
        </w:rPr>
        <w:t xml:space="preserve">грузовыми </w:t>
      </w:r>
      <w:r>
        <w:rPr>
          <w:sz w:val="28"/>
          <w:szCs w:val="28"/>
        </w:rPr>
        <w:t>–</w:t>
      </w:r>
      <w:r w:rsidRPr="007F1AD2">
        <w:rPr>
          <w:sz w:val="28"/>
          <w:szCs w:val="28"/>
        </w:rPr>
        <w:t xml:space="preserve"> </w:t>
      </w:r>
      <w:r>
        <w:rPr>
          <w:sz w:val="28"/>
          <w:szCs w:val="28"/>
        </w:rPr>
        <w:t>34,4</w:t>
      </w:r>
      <w:r w:rsidRPr="007F1AD2">
        <w:rPr>
          <w:sz w:val="28"/>
          <w:szCs w:val="28"/>
        </w:rPr>
        <w:t>% (</w:t>
      </w:r>
      <w:r>
        <w:rPr>
          <w:sz w:val="28"/>
          <w:szCs w:val="28"/>
        </w:rPr>
        <w:t>876</w:t>
      </w:r>
      <w:r w:rsidRPr="007F1AD2">
        <w:rPr>
          <w:sz w:val="28"/>
          <w:szCs w:val="28"/>
        </w:rPr>
        <w:t xml:space="preserve"> чел.);</w:t>
      </w:r>
    </w:p>
    <w:p w:rsidR="00CB29BE" w:rsidRPr="007F1AD2" w:rsidRDefault="00CB29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F1AD2">
        <w:rPr>
          <w:sz w:val="28"/>
          <w:szCs w:val="28"/>
        </w:rPr>
        <w:t xml:space="preserve">пригородными </w:t>
      </w:r>
      <w:r>
        <w:rPr>
          <w:sz w:val="28"/>
          <w:szCs w:val="28"/>
        </w:rPr>
        <w:t>–</w:t>
      </w:r>
      <w:r w:rsidRPr="007F1AD2">
        <w:rPr>
          <w:sz w:val="28"/>
          <w:szCs w:val="28"/>
        </w:rPr>
        <w:t xml:space="preserve"> </w:t>
      </w:r>
      <w:r w:rsidR="00FD6B30">
        <w:rPr>
          <w:sz w:val="28"/>
          <w:szCs w:val="28"/>
        </w:rPr>
        <w:t>33,8</w:t>
      </w:r>
      <w:r w:rsidRPr="007F1AD2">
        <w:rPr>
          <w:sz w:val="28"/>
          <w:szCs w:val="28"/>
        </w:rPr>
        <w:t>% (</w:t>
      </w:r>
      <w:r w:rsidR="00FD6B30">
        <w:rPr>
          <w:sz w:val="28"/>
          <w:szCs w:val="28"/>
        </w:rPr>
        <w:t>862</w:t>
      </w:r>
      <w:r w:rsidRPr="007F1AD2">
        <w:rPr>
          <w:sz w:val="28"/>
          <w:szCs w:val="28"/>
        </w:rPr>
        <w:t xml:space="preserve"> чел.);</w:t>
      </w:r>
    </w:p>
    <w:p w:rsidR="00CB29BE" w:rsidRPr="007F1AD2" w:rsidRDefault="00CB29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F1AD2">
        <w:rPr>
          <w:sz w:val="28"/>
          <w:szCs w:val="28"/>
        </w:rPr>
        <w:t xml:space="preserve">пассажирскими </w:t>
      </w:r>
      <w:r>
        <w:rPr>
          <w:sz w:val="28"/>
          <w:szCs w:val="28"/>
        </w:rPr>
        <w:t>–</w:t>
      </w:r>
      <w:r w:rsidRPr="007F1AD2">
        <w:rPr>
          <w:sz w:val="28"/>
          <w:szCs w:val="28"/>
        </w:rPr>
        <w:t xml:space="preserve"> </w:t>
      </w:r>
      <w:r w:rsidR="00FD6B30">
        <w:rPr>
          <w:sz w:val="28"/>
          <w:szCs w:val="28"/>
        </w:rPr>
        <w:t>16,1</w:t>
      </w:r>
      <w:r w:rsidRPr="007F1AD2">
        <w:rPr>
          <w:sz w:val="28"/>
          <w:szCs w:val="28"/>
        </w:rPr>
        <w:t>% (</w:t>
      </w:r>
      <w:r w:rsidR="00FD6B30">
        <w:rPr>
          <w:sz w:val="28"/>
          <w:szCs w:val="28"/>
        </w:rPr>
        <w:t>409</w:t>
      </w:r>
      <w:r w:rsidRPr="007F1AD2">
        <w:rPr>
          <w:sz w:val="28"/>
          <w:szCs w:val="28"/>
        </w:rPr>
        <w:t xml:space="preserve"> чел.);</w:t>
      </w:r>
    </w:p>
    <w:p w:rsidR="00CB29BE" w:rsidRPr="007F1AD2" w:rsidRDefault="00CB29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567495">
        <w:rPr>
          <w:sz w:val="28"/>
          <w:szCs w:val="28"/>
        </w:rPr>
        <w:t xml:space="preserve">ССПС – </w:t>
      </w:r>
      <w:r w:rsidR="00FD6B30">
        <w:rPr>
          <w:sz w:val="28"/>
          <w:szCs w:val="28"/>
        </w:rPr>
        <w:t>3,4</w:t>
      </w:r>
      <w:r w:rsidRPr="00567495">
        <w:rPr>
          <w:sz w:val="28"/>
          <w:szCs w:val="28"/>
        </w:rPr>
        <w:t>% (</w:t>
      </w:r>
      <w:r w:rsidR="00FD6B30">
        <w:rPr>
          <w:sz w:val="28"/>
          <w:szCs w:val="28"/>
        </w:rPr>
        <w:t>87</w:t>
      </w:r>
      <w:r w:rsidRPr="00567495">
        <w:rPr>
          <w:sz w:val="28"/>
          <w:szCs w:val="28"/>
        </w:rPr>
        <w:t xml:space="preserve"> чел.);</w:t>
      </w:r>
    </w:p>
    <w:p w:rsidR="00CB29BE" w:rsidRDefault="00CB29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F1AD2">
        <w:rPr>
          <w:sz w:val="28"/>
          <w:szCs w:val="28"/>
        </w:rPr>
        <w:t xml:space="preserve">маневровыми – </w:t>
      </w:r>
      <w:r w:rsidR="00FD6B30">
        <w:rPr>
          <w:sz w:val="28"/>
          <w:szCs w:val="28"/>
        </w:rPr>
        <w:t>2,8</w:t>
      </w:r>
      <w:r w:rsidRPr="007F1AD2">
        <w:rPr>
          <w:sz w:val="28"/>
          <w:szCs w:val="28"/>
        </w:rPr>
        <w:t>% (</w:t>
      </w:r>
      <w:r w:rsidR="00FD6B30">
        <w:rPr>
          <w:sz w:val="28"/>
          <w:szCs w:val="28"/>
        </w:rPr>
        <w:t>70</w:t>
      </w:r>
      <w:r>
        <w:rPr>
          <w:sz w:val="28"/>
          <w:szCs w:val="28"/>
        </w:rPr>
        <w:t xml:space="preserve"> </w:t>
      </w:r>
      <w:r w:rsidRPr="007F1AD2">
        <w:rPr>
          <w:sz w:val="28"/>
          <w:szCs w:val="28"/>
        </w:rPr>
        <w:t>чел.);</w:t>
      </w:r>
      <w:r>
        <w:rPr>
          <w:sz w:val="28"/>
          <w:szCs w:val="28"/>
        </w:rPr>
        <w:t xml:space="preserve"> </w:t>
      </w:r>
    </w:p>
    <w:p w:rsidR="00CB29BE" w:rsidRPr="008A200A" w:rsidRDefault="00CB29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DC0077">
        <w:rPr>
          <w:sz w:val="28"/>
          <w:szCs w:val="28"/>
        </w:rPr>
        <w:t xml:space="preserve">скоростными – </w:t>
      </w:r>
      <w:r w:rsidR="00D01166">
        <w:rPr>
          <w:sz w:val="28"/>
          <w:szCs w:val="28"/>
        </w:rPr>
        <w:t>2,4</w:t>
      </w:r>
      <w:r w:rsidRPr="00DC0077">
        <w:rPr>
          <w:sz w:val="28"/>
          <w:szCs w:val="28"/>
        </w:rPr>
        <w:t>% (</w:t>
      </w:r>
      <w:r w:rsidR="00D01166">
        <w:rPr>
          <w:sz w:val="28"/>
          <w:szCs w:val="28"/>
        </w:rPr>
        <w:t>61</w:t>
      </w:r>
      <w:r w:rsidRPr="00DC0077">
        <w:rPr>
          <w:sz w:val="28"/>
          <w:szCs w:val="28"/>
        </w:rPr>
        <w:t xml:space="preserve"> чел.): на долю ЭВС «Сапсан» приходится </w:t>
      </w:r>
      <w:r w:rsidR="00D01166">
        <w:rPr>
          <w:sz w:val="28"/>
          <w:szCs w:val="28"/>
        </w:rPr>
        <w:t>28</w:t>
      </w:r>
      <w:r w:rsidRPr="00DC0077">
        <w:rPr>
          <w:sz w:val="28"/>
          <w:szCs w:val="28"/>
        </w:rPr>
        <w:t xml:space="preserve"> чел., «Аллегро» - </w:t>
      </w:r>
      <w:r w:rsidR="00FD6B30">
        <w:rPr>
          <w:sz w:val="28"/>
          <w:szCs w:val="28"/>
        </w:rPr>
        <w:t>2</w:t>
      </w:r>
      <w:r w:rsidRPr="00DC0077">
        <w:rPr>
          <w:sz w:val="28"/>
          <w:szCs w:val="28"/>
        </w:rPr>
        <w:t xml:space="preserve"> чел., «Ласточка» - </w:t>
      </w:r>
      <w:r w:rsidR="00D01166">
        <w:rPr>
          <w:sz w:val="28"/>
          <w:szCs w:val="28"/>
        </w:rPr>
        <w:t>15</w:t>
      </w:r>
      <w:r w:rsidRPr="00DC0077">
        <w:rPr>
          <w:sz w:val="28"/>
          <w:szCs w:val="28"/>
        </w:rPr>
        <w:t xml:space="preserve"> чел., «Невский экспресс» - </w:t>
      </w:r>
      <w:r w:rsidR="00DC0077" w:rsidRPr="00DC0077">
        <w:rPr>
          <w:sz w:val="28"/>
          <w:szCs w:val="28"/>
        </w:rPr>
        <w:t>1</w:t>
      </w:r>
      <w:r w:rsidRPr="00DC0077">
        <w:rPr>
          <w:sz w:val="28"/>
          <w:szCs w:val="28"/>
        </w:rPr>
        <w:t xml:space="preserve"> чел., «Стриж» - </w:t>
      </w:r>
      <w:r w:rsidR="00FD6B30">
        <w:rPr>
          <w:sz w:val="28"/>
          <w:szCs w:val="28"/>
        </w:rPr>
        <w:t>15</w:t>
      </w:r>
      <w:r w:rsidRPr="00DC0077">
        <w:rPr>
          <w:sz w:val="28"/>
          <w:szCs w:val="28"/>
        </w:rPr>
        <w:t xml:space="preserve"> чел.</w:t>
      </w:r>
    </w:p>
    <w:p w:rsidR="00CB29BE" w:rsidRDefault="000A7629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146</w:t>
      </w:r>
      <w:r w:rsidR="00CB29BE">
        <w:rPr>
          <w:sz w:val="28"/>
          <w:szCs w:val="28"/>
        </w:rPr>
        <w:t xml:space="preserve"> чел.</w:t>
      </w:r>
      <w:r w:rsidR="00CB29BE" w:rsidRPr="007F1AD2">
        <w:rPr>
          <w:sz w:val="28"/>
          <w:szCs w:val="28"/>
        </w:rPr>
        <w:t xml:space="preserve">, или </w:t>
      </w:r>
      <w:r>
        <w:rPr>
          <w:sz w:val="28"/>
          <w:szCs w:val="28"/>
        </w:rPr>
        <w:t>5,7</w:t>
      </w:r>
      <w:r w:rsidR="00CB29BE" w:rsidRPr="007F1AD2">
        <w:rPr>
          <w:sz w:val="28"/>
          <w:szCs w:val="28"/>
        </w:rPr>
        <w:t>% травмирован</w:t>
      </w:r>
      <w:r w:rsidR="00CB29BE">
        <w:rPr>
          <w:sz w:val="28"/>
          <w:szCs w:val="28"/>
        </w:rPr>
        <w:t>ы</w:t>
      </w:r>
      <w:r w:rsidR="00CB29BE" w:rsidRPr="007F1AD2">
        <w:rPr>
          <w:sz w:val="28"/>
          <w:szCs w:val="28"/>
        </w:rPr>
        <w:t xml:space="preserve"> железнодорожн</w:t>
      </w:r>
      <w:r w:rsidR="00CB29BE">
        <w:rPr>
          <w:sz w:val="28"/>
          <w:szCs w:val="28"/>
        </w:rPr>
        <w:t>ым</w:t>
      </w:r>
      <w:r w:rsidR="00CB29BE" w:rsidRPr="007F1AD2">
        <w:rPr>
          <w:sz w:val="28"/>
          <w:szCs w:val="28"/>
        </w:rPr>
        <w:t xml:space="preserve"> подвижн</w:t>
      </w:r>
      <w:r w:rsidR="00CB29BE">
        <w:rPr>
          <w:sz w:val="28"/>
          <w:szCs w:val="28"/>
        </w:rPr>
        <w:t>ым</w:t>
      </w:r>
      <w:r w:rsidR="00CB29BE" w:rsidRPr="007F1AD2">
        <w:rPr>
          <w:sz w:val="28"/>
          <w:szCs w:val="28"/>
        </w:rPr>
        <w:t xml:space="preserve"> состав</w:t>
      </w:r>
      <w:r w:rsidR="00CB29BE">
        <w:rPr>
          <w:sz w:val="28"/>
          <w:szCs w:val="28"/>
        </w:rPr>
        <w:t>ом,</w:t>
      </w:r>
      <w:r w:rsidR="00CB29BE" w:rsidRPr="007F1AD2">
        <w:rPr>
          <w:sz w:val="28"/>
          <w:szCs w:val="28"/>
        </w:rPr>
        <w:t xml:space="preserve"> тип </w:t>
      </w:r>
      <w:r w:rsidR="00CB29BE">
        <w:rPr>
          <w:sz w:val="28"/>
          <w:szCs w:val="28"/>
        </w:rPr>
        <w:t xml:space="preserve">которого </w:t>
      </w:r>
      <w:r w:rsidR="00CB29BE" w:rsidRPr="007F1AD2">
        <w:rPr>
          <w:sz w:val="28"/>
          <w:szCs w:val="28"/>
        </w:rPr>
        <w:t>не установлен (</w:t>
      </w:r>
      <w:r w:rsidR="00CB29BE">
        <w:rPr>
          <w:sz w:val="28"/>
          <w:szCs w:val="28"/>
        </w:rPr>
        <w:t>т</w:t>
      </w:r>
      <w:r w:rsidR="00CB29BE" w:rsidRPr="007F1AD2">
        <w:rPr>
          <w:sz w:val="28"/>
          <w:szCs w:val="28"/>
        </w:rPr>
        <w:t>аблица 2).</w:t>
      </w:r>
    </w:p>
    <w:p w:rsidR="006661BE" w:rsidRDefault="006661BE" w:rsidP="00CB29B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33BA4" w:rsidRDefault="00450A3A" w:rsidP="00243D7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  <w:r w:rsidRPr="008A200A">
        <w:rPr>
          <w:noProof/>
          <w:sz w:val="28"/>
          <w:szCs w:val="28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9524</wp:posOffset>
            </wp:positionV>
            <wp:extent cx="6981825" cy="5191125"/>
            <wp:effectExtent l="0" t="0" r="0" b="0"/>
            <wp:wrapNone/>
            <wp:docPr id="17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5C3A92" w:rsidRDefault="005C3A92" w:rsidP="000819C1">
      <w:pPr>
        <w:suppressLineNumbers/>
        <w:tabs>
          <w:tab w:val="left" w:pos="3960"/>
        </w:tabs>
        <w:suppressAutoHyphens/>
        <w:spacing w:line="360" w:lineRule="exact"/>
        <w:jc w:val="both"/>
        <w:rPr>
          <w:sz w:val="28"/>
          <w:szCs w:val="28"/>
        </w:rPr>
      </w:pPr>
    </w:p>
    <w:p w:rsidR="001449F2" w:rsidRDefault="001449F2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1449F2" w:rsidRDefault="001449F2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1449F2" w:rsidRDefault="001449F2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1449F2" w:rsidRDefault="001449F2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605232" w:rsidRDefault="00605232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CB29BE" w:rsidRDefault="00CB29BE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582CCB" w:rsidRDefault="00582CCB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728B4" w:rsidRDefault="001728B4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728B4" w:rsidRDefault="001728B4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A85411" w:rsidRDefault="009F0E69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A85411">
        <w:rPr>
          <w:sz w:val="28"/>
          <w:szCs w:val="28"/>
        </w:rPr>
        <w:t>оздействие типов поездов на травмирование граждан существенно варьируется по регионам: на Московской железной дороге основная доля граждан пострадала от пригородных поездов, на Горьковской</w:t>
      </w:r>
      <w:r w:rsidR="000E64C9">
        <w:rPr>
          <w:sz w:val="28"/>
          <w:szCs w:val="28"/>
        </w:rPr>
        <w:t>,</w:t>
      </w:r>
      <w:r w:rsidR="000A7629">
        <w:rPr>
          <w:sz w:val="28"/>
          <w:szCs w:val="28"/>
        </w:rPr>
        <w:t xml:space="preserve"> Куйбышевской, </w:t>
      </w:r>
      <w:r w:rsidR="00A85411">
        <w:rPr>
          <w:sz w:val="28"/>
          <w:szCs w:val="28"/>
        </w:rPr>
        <w:t>Свердловской</w:t>
      </w:r>
      <w:r w:rsidR="000A7629">
        <w:rPr>
          <w:sz w:val="28"/>
          <w:szCs w:val="28"/>
        </w:rPr>
        <w:t xml:space="preserve">, Южно-Уральской, </w:t>
      </w:r>
      <w:r w:rsidR="000E64C9">
        <w:rPr>
          <w:sz w:val="28"/>
          <w:szCs w:val="28"/>
        </w:rPr>
        <w:t>Западно-Сибирской</w:t>
      </w:r>
      <w:r w:rsidR="000A7629">
        <w:rPr>
          <w:sz w:val="28"/>
          <w:szCs w:val="28"/>
        </w:rPr>
        <w:t>, Восточно-Сибирской, Забайкальской, Дальневосточной</w:t>
      </w:r>
      <w:r w:rsidR="00A85411">
        <w:rPr>
          <w:sz w:val="28"/>
          <w:szCs w:val="28"/>
        </w:rPr>
        <w:t xml:space="preserve"> – от грузовых, на Октябрьской – примерно одинаково от грузовых и пригородных.</w:t>
      </w:r>
      <w:r w:rsidR="00A845DF">
        <w:rPr>
          <w:sz w:val="28"/>
          <w:szCs w:val="28"/>
        </w:rPr>
        <w:t xml:space="preserve"> </w:t>
      </w:r>
    </w:p>
    <w:p w:rsidR="006837DB" w:rsidRDefault="006837DB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FA1B7A" w:rsidRDefault="00FA1B7A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B52C90">
        <w:rPr>
          <w:b/>
          <w:sz w:val="28"/>
          <w:szCs w:val="28"/>
        </w:rPr>
        <w:t xml:space="preserve">Травматизм граждан в зоне движения </w:t>
      </w:r>
      <w:r w:rsidRPr="00B52C90">
        <w:rPr>
          <w:b/>
          <w:color w:val="000000"/>
          <w:sz w:val="28"/>
          <w:szCs w:val="28"/>
        </w:rPr>
        <w:t>скоростных поездов</w:t>
      </w:r>
      <w:r w:rsidR="009A6F70" w:rsidRPr="00B52C90">
        <w:rPr>
          <w:b/>
          <w:color w:val="000000"/>
          <w:sz w:val="28"/>
          <w:szCs w:val="28"/>
        </w:rPr>
        <w:t>.</w:t>
      </w:r>
      <w:r w:rsidRPr="00B52C90">
        <w:rPr>
          <w:b/>
          <w:color w:val="000000"/>
          <w:sz w:val="28"/>
          <w:szCs w:val="28"/>
        </w:rPr>
        <w:t xml:space="preserve"> </w:t>
      </w:r>
      <w:r w:rsidRPr="00402ED9">
        <w:rPr>
          <w:sz w:val="28"/>
          <w:szCs w:val="28"/>
        </w:rPr>
        <w:t>Скоростными поездами в 201</w:t>
      </w:r>
      <w:r w:rsidR="00402ED9" w:rsidRPr="00402ED9">
        <w:rPr>
          <w:sz w:val="28"/>
          <w:szCs w:val="28"/>
        </w:rPr>
        <w:t>7</w:t>
      </w:r>
      <w:r w:rsidRPr="00402ED9">
        <w:rPr>
          <w:sz w:val="28"/>
          <w:szCs w:val="28"/>
        </w:rPr>
        <w:t xml:space="preserve"> г</w:t>
      </w:r>
      <w:r w:rsidR="00396DB1" w:rsidRPr="00402ED9">
        <w:rPr>
          <w:sz w:val="28"/>
          <w:szCs w:val="28"/>
        </w:rPr>
        <w:t>оду</w:t>
      </w:r>
      <w:r w:rsidRPr="00402ED9">
        <w:rPr>
          <w:sz w:val="28"/>
          <w:szCs w:val="28"/>
        </w:rPr>
        <w:t xml:space="preserve"> травмирован </w:t>
      </w:r>
      <w:r w:rsidR="00402ED9" w:rsidRPr="00402ED9">
        <w:rPr>
          <w:sz w:val="28"/>
          <w:szCs w:val="28"/>
        </w:rPr>
        <w:t>61</w:t>
      </w:r>
      <w:r w:rsidRPr="00402ED9">
        <w:rPr>
          <w:sz w:val="28"/>
          <w:szCs w:val="28"/>
        </w:rPr>
        <w:t xml:space="preserve"> человек (</w:t>
      </w:r>
      <w:r w:rsidR="00402ED9" w:rsidRPr="00402ED9">
        <w:rPr>
          <w:sz w:val="28"/>
          <w:szCs w:val="28"/>
        </w:rPr>
        <w:t>27</w:t>
      </w:r>
      <w:r w:rsidRPr="00402ED9">
        <w:rPr>
          <w:sz w:val="28"/>
          <w:szCs w:val="28"/>
        </w:rPr>
        <w:t xml:space="preserve">% от всех пострадавших на участке движения скоростных поездов), </w:t>
      </w:r>
      <w:r w:rsidR="00402ED9" w:rsidRPr="00402ED9">
        <w:rPr>
          <w:sz w:val="28"/>
          <w:szCs w:val="28"/>
        </w:rPr>
        <w:t>н</w:t>
      </w:r>
      <w:r w:rsidRPr="00402ED9">
        <w:rPr>
          <w:sz w:val="28"/>
          <w:szCs w:val="28"/>
        </w:rPr>
        <w:t xml:space="preserve">а </w:t>
      </w:r>
      <w:r w:rsidR="00402ED9" w:rsidRPr="00402ED9">
        <w:rPr>
          <w:sz w:val="28"/>
          <w:szCs w:val="28"/>
        </w:rPr>
        <w:t>2</w:t>
      </w:r>
      <w:r w:rsidRPr="00402ED9">
        <w:rPr>
          <w:sz w:val="28"/>
          <w:szCs w:val="28"/>
        </w:rPr>
        <w:t xml:space="preserve"> человек</w:t>
      </w:r>
      <w:r w:rsidR="00402ED9" w:rsidRPr="00402ED9">
        <w:rPr>
          <w:sz w:val="28"/>
          <w:szCs w:val="28"/>
        </w:rPr>
        <w:t>а</w:t>
      </w:r>
      <w:r w:rsidRPr="00402ED9">
        <w:rPr>
          <w:sz w:val="28"/>
          <w:szCs w:val="28"/>
        </w:rPr>
        <w:t xml:space="preserve"> </w:t>
      </w:r>
      <w:r w:rsidR="0036350E" w:rsidRPr="00402ED9">
        <w:rPr>
          <w:sz w:val="28"/>
          <w:szCs w:val="28"/>
        </w:rPr>
        <w:t>больше</w:t>
      </w:r>
      <w:r w:rsidRPr="00402ED9">
        <w:rPr>
          <w:sz w:val="28"/>
          <w:szCs w:val="28"/>
        </w:rPr>
        <w:t>, чем в 201</w:t>
      </w:r>
      <w:r w:rsidR="00402ED9" w:rsidRPr="00402ED9">
        <w:rPr>
          <w:sz w:val="28"/>
          <w:szCs w:val="28"/>
        </w:rPr>
        <w:t>6</w:t>
      </w:r>
      <w:r w:rsidRPr="00402ED9">
        <w:rPr>
          <w:sz w:val="28"/>
          <w:szCs w:val="28"/>
        </w:rPr>
        <w:t xml:space="preserve"> г</w:t>
      </w:r>
      <w:r w:rsidR="00396DB1" w:rsidRPr="00402ED9">
        <w:rPr>
          <w:sz w:val="28"/>
          <w:szCs w:val="28"/>
        </w:rPr>
        <w:t>оду</w:t>
      </w:r>
      <w:r w:rsidRPr="00402ED9">
        <w:rPr>
          <w:sz w:val="28"/>
          <w:szCs w:val="28"/>
        </w:rPr>
        <w:t xml:space="preserve">. </w:t>
      </w:r>
    </w:p>
    <w:p w:rsidR="00E27019" w:rsidRDefault="00E27019" w:rsidP="00265EF2">
      <w:pPr>
        <w:suppressLineNumbers/>
        <w:suppressAutoHyphens/>
        <w:spacing w:line="360" w:lineRule="exact"/>
        <w:ind w:firstLine="142"/>
        <w:jc w:val="center"/>
        <w:rPr>
          <w:b/>
          <w:sz w:val="26"/>
          <w:szCs w:val="26"/>
        </w:rPr>
      </w:pPr>
    </w:p>
    <w:p w:rsidR="00147F8A" w:rsidRDefault="00147F8A" w:rsidP="00265EF2">
      <w:pPr>
        <w:suppressLineNumbers/>
        <w:suppressAutoHyphens/>
        <w:spacing w:line="360" w:lineRule="exact"/>
        <w:ind w:firstLine="142"/>
        <w:jc w:val="center"/>
        <w:rPr>
          <w:b/>
          <w:sz w:val="26"/>
          <w:szCs w:val="26"/>
        </w:rPr>
      </w:pPr>
    </w:p>
    <w:p w:rsidR="006837DB" w:rsidRPr="009F7649" w:rsidRDefault="008F4885" w:rsidP="00265EF2">
      <w:pPr>
        <w:suppressLineNumbers/>
        <w:suppressAutoHyphens/>
        <w:spacing w:line="360" w:lineRule="exact"/>
        <w:ind w:firstLine="142"/>
        <w:jc w:val="center"/>
        <w:rPr>
          <w:b/>
          <w:sz w:val="26"/>
          <w:szCs w:val="26"/>
        </w:rPr>
      </w:pPr>
      <w:r w:rsidRPr="009F7649">
        <w:rPr>
          <w:b/>
          <w:sz w:val="26"/>
          <w:szCs w:val="26"/>
        </w:rPr>
        <w:lastRenderedPageBreak/>
        <w:t xml:space="preserve">Количество пострадавших граждан от наезда </w:t>
      </w:r>
    </w:p>
    <w:p w:rsidR="008F4885" w:rsidRPr="009F7649" w:rsidRDefault="00E27019" w:rsidP="00265EF2">
      <w:pPr>
        <w:suppressLineNumbers/>
        <w:suppressAutoHyphens/>
        <w:spacing w:line="360" w:lineRule="exact"/>
        <w:ind w:firstLine="142"/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701760" behindDoc="0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1000125</wp:posOffset>
            </wp:positionV>
            <wp:extent cx="6172200" cy="2114550"/>
            <wp:effectExtent l="0" t="0" r="0" b="0"/>
            <wp:wrapNone/>
            <wp:docPr id="50" name="Объект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  <w:r w:rsidR="008F4885" w:rsidRPr="009F7649">
        <w:rPr>
          <w:b/>
          <w:sz w:val="26"/>
          <w:szCs w:val="26"/>
        </w:rPr>
        <w:t>скоростных поездов</w:t>
      </w:r>
      <w:r w:rsidR="00FF42B6" w:rsidRPr="009F7649">
        <w:rPr>
          <w:b/>
          <w:sz w:val="26"/>
          <w:szCs w:val="26"/>
        </w:rPr>
        <w:t xml:space="preserve"> (</w:t>
      </w:r>
      <w:r w:rsidR="008F4885" w:rsidRPr="009F7649">
        <w:rPr>
          <w:b/>
          <w:sz w:val="26"/>
          <w:szCs w:val="26"/>
        </w:rPr>
        <w:t>чел</w:t>
      </w:r>
      <w:r w:rsidR="00695580" w:rsidRPr="009F7649">
        <w:rPr>
          <w:b/>
          <w:sz w:val="26"/>
          <w:szCs w:val="26"/>
        </w:rPr>
        <w:t>овек</w:t>
      </w:r>
      <w:r w:rsidR="00FF42B6" w:rsidRPr="009F7649">
        <w:rPr>
          <w:b/>
          <w:sz w:val="26"/>
          <w:szCs w:val="26"/>
        </w:rPr>
        <w:t>)</w:t>
      </w:r>
    </w:p>
    <w:p w:rsidR="008F4885" w:rsidRPr="00E32F34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Pr="00E32F34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8F4885" w:rsidRDefault="008F4885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FA1B7A" w:rsidRPr="00402ED9" w:rsidRDefault="00FA1B7A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02ED9">
        <w:rPr>
          <w:sz w:val="28"/>
          <w:szCs w:val="28"/>
        </w:rPr>
        <w:t>Количество пострадавших на участке Бусловская – Санкт–Петербург в 201</w:t>
      </w:r>
      <w:r w:rsidR="00402ED9" w:rsidRPr="00402ED9">
        <w:rPr>
          <w:sz w:val="28"/>
          <w:szCs w:val="28"/>
        </w:rPr>
        <w:t>7</w:t>
      </w:r>
      <w:r w:rsidRPr="00402ED9">
        <w:rPr>
          <w:sz w:val="28"/>
          <w:szCs w:val="28"/>
        </w:rPr>
        <w:t xml:space="preserve"> г</w:t>
      </w:r>
      <w:r w:rsidR="00095879" w:rsidRPr="00402ED9">
        <w:rPr>
          <w:sz w:val="28"/>
          <w:szCs w:val="28"/>
        </w:rPr>
        <w:t>оду</w:t>
      </w:r>
      <w:r w:rsidRPr="00402ED9">
        <w:rPr>
          <w:b/>
          <w:sz w:val="28"/>
          <w:szCs w:val="28"/>
        </w:rPr>
        <w:t xml:space="preserve"> </w:t>
      </w:r>
      <w:r w:rsidRPr="00402ED9">
        <w:rPr>
          <w:sz w:val="28"/>
          <w:szCs w:val="28"/>
        </w:rPr>
        <w:t>в сравнении с данными 201</w:t>
      </w:r>
      <w:r w:rsidR="00402ED9" w:rsidRPr="00402ED9">
        <w:rPr>
          <w:sz w:val="28"/>
          <w:szCs w:val="28"/>
        </w:rPr>
        <w:t>6</w:t>
      </w:r>
      <w:r w:rsidRPr="00402ED9">
        <w:rPr>
          <w:sz w:val="28"/>
          <w:szCs w:val="28"/>
        </w:rPr>
        <w:t xml:space="preserve"> г</w:t>
      </w:r>
      <w:r w:rsidR="00095879" w:rsidRPr="00402ED9">
        <w:rPr>
          <w:sz w:val="28"/>
          <w:szCs w:val="28"/>
        </w:rPr>
        <w:t>од</w:t>
      </w:r>
      <w:r w:rsidR="00402ED9" w:rsidRPr="00402ED9">
        <w:rPr>
          <w:sz w:val="28"/>
          <w:szCs w:val="28"/>
        </w:rPr>
        <w:t>а</w:t>
      </w:r>
      <w:r w:rsidRPr="00402ED9">
        <w:rPr>
          <w:sz w:val="28"/>
          <w:szCs w:val="28"/>
        </w:rPr>
        <w:t xml:space="preserve"> </w:t>
      </w:r>
      <w:r w:rsidR="00211AF3" w:rsidRPr="00402ED9">
        <w:rPr>
          <w:sz w:val="28"/>
          <w:szCs w:val="28"/>
        </w:rPr>
        <w:t>у</w:t>
      </w:r>
      <w:r w:rsidR="009642E7" w:rsidRPr="00402ED9">
        <w:rPr>
          <w:sz w:val="28"/>
          <w:szCs w:val="28"/>
        </w:rPr>
        <w:t>меньшилось</w:t>
      </w:r>
      <w:r w:rsidRPr="00402ED9">
        <w:rPr>
          <w:sz w:val="28"/>
          <w:szCs w:val="28"/>
        </w:rPr>
        <w:t xml:space="preserve"> на </w:t>
      </w:r>
      <w:r w:rsidR="00402ED9" w:rsidRPr="00402ED9">
        <w:rPr>
          <w:sz w:val="28"/>
          <w:szCs w:val="28"/>
        </w:rPr>
        <w:t>3</w:t>
      </w:r>
      <w:r w:rsidRPr="00402ED9">
        <w:rPr>
          <w:sz w:val="28"/>
          <w:szCs w:val="28"/>
        </w:rPr>
        <w:t xml:space="preserve"> человек</w:t>
      </w:r>
      <w:r w:rsidR="00402ED9" w:rsidRPr="00402ED9">
        <w:rPr>
          <w:sz w:val="28"/>
          <w:szCs w:val="28"/>
        </w:rPr>
        <w:t>а</w:t>
      </w:r>
      <w:r w:rsidRPr="00402ED9">
        <w:rPr>
          <w:sz w:val="28"/>
          <w:szCs w:val="28"/>
        </w:rPr>
        <w:t xml:space="preserve"> и составило </w:t>
      </w:r>
      <w:r w:rsidR="00402ED9" w:rsidRPr="00402ED9">
        <w:rPr>
          <w:sz w:val="28"/>
          <w:szCs w:val="28"/>
        </w:rPr>
        <w:t>9</w:t>
      </w:r>
      <w:r w:rsidRPr="00402ED9">
        <w:rPr>
          <w:sz w:val="28"/>
          <w:szCs w:val="28"/>
        </w:rPr>
        <w:t xml:space="preserve"> человек. Скоростными поездами на этом участке травмирован</w:t>
      </w:r>
      <w:r w:rsidR="00402ED9" w:rsidRPr="00402ED9">
        <w:rPr>
          <w:sz w:val="28"/>
          <w:szCs w:val="28"/>
        </w:rPr>
        <w:t>о</w:t>
      </w:r>
      <w:r w:rsidRPr="00402ED9">
        <w:rPr>
          <w:sz w:val="28"/>
          <w:szCs w:val="28"/>
        </w:rPr>
        <w:t xml:space="preserve"> </w:t>
      </w:r>
      <w:r w:rsidR="00402ED9" w:rsidRPr="00402ED9">
        <w:rPr>
          <w:sz w:val="28"/>
          <w:szCs w:val="28"/>
        </w:rPr>
        <w:t>2</w:t>
      </w:r>
      <w:r w:rsidRPr="00402ED9">
        <w:rPr>
          <w:sz w:val="28"/>
          <w:szCs w:val="28"/>
        </w:rPr>
        <w:t xml:space="preserve"> человек</w:t>
      </w:r>
      <w:r w:rsidR="00402ED9" w:rsidRPr="00402ED9">
        <w:rPr>
          <w:sz w:val="28"/>
          <w:szCs w:val="28"/>
        </w:rPr>
        <w:t>а</w:t>
      </w:r>
      <w:r w:rsidRPr="00402ED9">
        <w:rPr>
          <w:sz w:val="28"/>
          <w:szCs w:val="28"/>
        </w:rPr>
        <w:t xml:space="preserve">. </w:t>
      </w:r>
    </w:p>
    <w:p w:rsidR="001218D1" w:rsidRPr="001218D1" w:rsidRDefault="00034A5A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1218D1">
        <w:rPr>
          <w:sz w:val="28"/>
          <w:szCs w:val="28"/>
        </w:rPr>
        <w:t>Н</w:t>
      </w:r>
      <w:r w:rsidR="00FA1B7A" w:rsidRPr="001218D1">
        <w:rPr>
          <w:sz w:val="28"/>
          <w:szCs w:val="28"/>
        </w:rPr>
        <w:t xml:space="preserve">а участке Москва - Санкт-Петербург </w:t>
      </w:r>
      <w:r w:rsidRPr="001218D1">
        <w:rPr>
          <w:sz w:val="28"/>
          <w:szCs w:val="28"/>
        </w:rPr>
        <w:t xml:space="preserve">количество пострадавших </w:t>
      </w:r>
      <w:r w:rsidR="00402ED9" w:rsidRPr="001218D1">
        <w:rPr>
          <w:sz w:val="28"/>
          <w:szCs w:val="28"/>
        </w:rPr>
        <w:t>возросло</w:t>
      </w:r>
      <w:r w:rsidR="00FA1B7A" w:rsidRPr="001218D1">
        <w:rPr>
          <w:sz w:val="28"/>
          <w:szCs w:val="28"/>
        </w:rPr>
        <w:t xml:space="preserve"> на </w:t>
      </w:r>
      <w:r w:rsidR="009642E7" w:rsidRPr="001218D1">
        <w:rPr>
          <w:sz w:val="28"/>
          <w:szCs w:val="28"/>
        </w:rPr>
        <w:t>6</w:t>
      </w:r>
      <w:r w:rsidR="00FA1B7A" w:rsidRPr="001218D1">
        <w:rPr>
          <w:sz w:val="28"/>
          <w:szCs w:val="28"/>
        </w:rPr>
        <w:t xml:space="preserve"> человек и составило </w:t>
      </w:r>
      <w:r w:rsidR="00402ED9" w:rsidRPr="001218D1">
        <w:rPr>
          <w:sz w:val="28"/>
          <w:szCs w:val="28"/>
        </w:rPr>
        <w:t>105</w:t>
      </w:r>
      <w:r w:rsidR="00FA1B7A" w:rsidRPr="001218D1">
        <w:rPr>
          <w:sz w:val="28"/>
          <w:szCs w:val="28"/>
        </w:rPr>
        <w:t xml:space="preserve"> человек. Скоростными поездами на участке травмированы </w:t>
      </w:r>
      <w:r w:rsidR="00402ED9" w:rsidRPr="001218D1">
        <w:rPr>
          <w:sz w:val="28"/>
          <w:szCs w:val="28"/>
        </w:rPr>
        <w:t>34</w:t>
      </w:r>
      <w:r w:rsidR="00FA1B7A" w:rsidRPr="001218D1">
        <w:rPr>
          <w:sz w:val="28"/>
          <w:szCs w:val="28"/>
        </w:rPr>
        <w:t xml:space="preserve"> человек</w:t>
      </w:r>
      <w:r w:rsidR="00402ED9" w:rsidRPr="001218D1">
        <w:rPr>
          <w:sz w:val="28"/>
          <w:szCs w:val="28"/>
        </w:rPr>
        <w:t>а</w:t>
      </w:r>
      <w:r w:rsidR="00FA1B7A" w:rsidRPr="001218D1">
        <w:rPr>
          <w:sz w:val="28"/>
          <w:szCs w:val="28"/>
        </w:rPr>
        <w:t xml:space="preserve"> (</w:t>
      </w:r>
      <w:r w:rsidR="009642E7" w:rsidRPr="001218D1">
        <w:rPr>
          <w:sz w:val="28"/>
          <w:szCs w:val="28"/>
        </w:rPr>
        <w:t>3</w:t>
      </w:r>
      <w:r w:rsidR="001218D1" w:rsidRPr="001218D1">
        <w:rPr>
          <w:sz w:val="28"/>
          <w:szCs w:val="28"/>
        </w:rPr>
        <w:t>2</w:t>
      </w:r>
      <w:r w:rsidR="009642E7" w:rsidRPr="001218D1">
        <w:rPr>
          <w:sz w:val="28"/>
          <w:szCs w:val="28"/>
        </w:rPr>
        <w:t>,4</w:t>
      </w:r>
      <w:r w:rsidR="00FA1B7A" w:rsidRPr="001218D1">
        <w:rPr>
          <w:sz w:val="28"/>
          <w:szCs w:val="28"/>
        </w:rPr>
        <w:t xml:space="preserve">% от пострадавших на участке). </w:t>
      </w:r>
    </w:p>
    <w:p w:rsidR="00FA1B7A" w:rsidRPr="001218D1" w:rsidRDefault="00FA1B7A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1218D1">
        <w:rPr>
          <w:sz w:val="28"/>
          <w:szCs w:val="28"/>
        </w:rPr>
        <w:t>На участке Москва - Нижний Новгород</w:t>
      </w:r>
      <w:r w:rsidRPr="001218D1">
        <w:rPr>
          <w:b/>
          <w:sz w:val="28"/>
          <w:szCs w:val="28"/>
        </w:rPr>
        <w:t xml:space="preserve"> </w:t>
      </w:r>
      <w:r w:rsidR="007E2224" w:rsidRPr="001218D1">
        <w:rPr>
          <w:sz w:val="28"/>
          <w:szCs w:val="28"/>
        </w:rPr>
        <w:t>по</w:t>
      </w:r>
      <w:r w:rsidRPr="001218D1">
        <w:rPr>
          <w:sz w:val="28"/>
          <w:szCs w:val="28"/>
        </w:rPr>
        <w:t xml:space="preserve"> сравнени</w:t>
      </w:r>
      <w:r w:rsidR="007E2224" w:rsidRPr="001218D1">
        <w:rPr>
          <w:sz w:val="28"/>
          <w:szCs w:val="28"/>
        </w:rPr>
        <w:t>ю</w:t>
      </w:r>
      <w:r w:rsidRPr="001218D1">
        <w:rPr>
          <w:sz w:val="28"/>
          <w:szCs w:val="28"/>
        </w:rPr>
        <w:t xml:space="preserve"> с 201</w:t>
      </w:r>
      <w:r w:rsidR="001218D1" w:rsidRPr="001218D1">
        <w:rPr>
          <w:sz w:val="28"/>
          <w:szCs w:val="28"/>
        </w:rPr>
        <w:t>6</w:t>
      </w:r>
      <w:r w:rsidRPr="001218D1">
        <w:rPr>
          <w:sz w:val="28"/>
          <w:szCs w:val="28"/>
        </w:rPr>
        <w:t xml:space="preserve"> г</w:t>
      </w:r>
      <w:r w:rsidR="00095879" w:rsidRPr="001218D1">
        <w:rPr>
          <w:sz w:val="28"/>
          <w:szCs w:val="28"/>
        </w:rPr>
        <w:t>одом</w:t>
      </w:r>
      <w:r w:rsidRPr="001218D1">
        <w:rPr>
          <w:sz w:val="28"/>
          <w:szCs w:val="28"/>
        </w:rPr>
        <w:t xml:space="preserve"> количество травмированных снизилось на </w:t>
      </w:r>
      <w:r w:rsidR="001218D1" w:rsidRPr="001218D1">
        <w:rPr>
          <w:sz w:val="28"/>
          <w:szCs w:val="28"/>
        </w:rPr>
        <w:t>10 человек</w:t>
      </w:r>
      <w:r w:rsidRPr="001218D1">
        <w:rPr>
          <w:sz w:val="28"/>
          <w:szCs w:val="28"/>
        </w:rPr>
        <w:t xml:space="preserve"> и составило </w:t>
      </w:r>
      <w:r w:rsidR="00D26442" w:rsidRPr="001218D1">
        <w:rPr>
          <w:sz w:val="28"/>
          <w:szCs w:val="28"/>
        </w:rPr>
        <w:t>1</w:t>
      </w:r>
      <w:r w:rsidR="001218D1" w:rsidRPr="001218D1">
        <w:rPr>
          <w:sz w:val="28"/>
          <w:szCs w:val="28"/>
        </w:rPr>
        <w:t>05</w:t>
      </w:r>
      <w:r w:rsidRPr="001218D1">
        <w:rPr>
          <w:sz w:val="28"/>
          <w:szCs w:val="28"/>
        </w:rPr>
        <w:t xml:space="preserve"> человек (участ</w:t>
      </w:r>
      <w:r w:rsidR="007E2224" w:rsidRPr="001218D1">
        <w:rPr>
          <w:sz w:val="28"/>
          <w:szCs w:val="28"/>
        </w:rPr>
        <w:t>ок</w:t>
      </w:r>
      <w:r w:rsidR="006837DB">
        <w:rPr>
          <w:sz w:val="28"/>
          <w:szCs w:val="28"/>
        </w:rPr>
        <w:t xml:space="preserve"> </w:t>
      </w:r>
      <w:r w:rsidRPr="001218D1">
        <w:rPr>
          <w:sz w:val="28"/>
          <w:szCs w:val="28"/>
        </w:rPr>
        <w:t xml:space="preserve"> Москва-Петушки - </w:t>
      </w:r>
      <w:r w:rsidR="001218D1" w:rsidRPr="001218D1">
        <w:rPr>
          <w:sz w:val="28"/>
          <w:szCs w:val="28"/>
        </w:rPr>
        <w:t>80</w:t>
      </w:r>
      <w:r w:rsidRPr="001218D1">
        <w:rPr>
          <w:sz w:val="28"/>
          <w:szCs w:val="28"/>
        </w:rPr>
        <w:t xml:space="preserve"> человек; участ</w:t>
      </w:r>
      <w:r w:rsidR="007E2224" w:rsidRPr="001218D1">
        <w:rPr>
          <w:sz w:val="28"/>
          <w:szCs w:val="28"/>
        </w:rPr>
        <w:t>ок</w:t>
      </w:r>
      <w:r w:rsidRPr="001218D1">
        <w:rPr>
          <w:sz w:val="28"/>
          <w:szCs w:val="28"/>
        </w:rPr>
        <w:t xml:space="preserve"> Петушки - Нижний Новгород - </w:t>
      </w:r>
      <w:r w:rsidR="001218D1" w:rsidRPr="001218D1">
        <w:rPr>
          <w:sz w:val="28"/>
          <w:szCs w:val="28"/>
        </w:rPr>
        <w:t>25</w:t>
      </w:r>
      <w:r w:rsidRPr="001218D1">
        <w:rPr>
          <w:sz w:val="28"/>
          <w:szCs w:val="28"/>
        </w:rPr>
        <w:t xml:space="preserve"> человек).</w:t>
      </w:r>
      <w:r w:rsidRPr="001218D1">
        <w:rPr>
          <w:color w:val="FF0000"/>
          <w:sz w:val="28"/>
          <w:szCs w:val="28"/>
        </w:rPr>
        <w:t xml:space="preserve"> </w:t>
      </w:r>
      <w:r w:rsidRPr="001218D1">
        <w:rPr>
          <w:sz w:val="28"/>
          <w:szCs w:val="28"/>
        </w:rPr>
        <w:t>Скоростными поездами травмирован</w:t>
      </w:r>
      <w:r w:rsidR="006837DB">
        <w:rPr>
          <w:sz w:val="28"/>
          <w:szCs w:val="28"/>
        </w:rPr>
        <w:t>ы</w:t>
      </w:r>
      <w:r w:rsidRPr="001218D1">
        <w:rPr>
          <w:sz w:val="28"/>
          <w:szCs w:val="28"/>
        </w:rPr>
        <w:t xml:space="preserve"> </w:t>
      </w:r>
      <w:r w:rsidR="001218D1" w:rsidRPr="001218D1">
        <w:rPr>
          <w:sz w:val="28"/>
          <w:szCs w:val="28"/>
        </w:rPr>
        <w:t>18</w:t>
      </w:r>
      <w:r w:rsidRPr="001218D1">
        <w:rPr>
          <w:sz w:val="28"/>
          <w:szCs w:val="28"/>
        </w:rPr>
        <w:t xml:space="preserve"> человек </w:t>
      </w:r>
      <w:r w:rsidR="00D26442" w:rsidRPr="001218D1">
        <w:rPr>
          <w:sz w:val="28"/>
          <w:szCs w:val="28"/>
        </w:rPr>
        <w:t xml:space="preserve">(участок Москва - Петушки - </w:t>
      </w:r>
      <w:r w:rsidR="001218D1" w:rsidRPr="001218D1">
        <w:rPr>
          <w:sz w:val="28"/>
          <w:szCs w:val="28"/>
        </w:rPr>
        <w:t>7</w:t>
      </w:r>
      <w:r w:rsidR="00D26442" w:rsidRPr="001218D1">
        <w:rPr>
          <w:sz w:val="28"/>
          <w:szCs w:val="28"/>
        </w:rPr>
        <w:t xml:space="preserve"> человек, участок Петушки – Нижний Новгород - </w:t>
      </w:r>
      <w:r w:rsidR="00706B83" w:rsidRPr="001218D1">
        <w:rPr>
          <w:sz w:val="28"/>
          <w:szCs w:val="28"/>
        </w:rPr>
        <w:br/>
      </w:r>
      <w:r w:rsidR="001218D1" w:rsidRPr="001218D1">
        <w:rPr>
          <w:sz w:val="28"/>
          <w:szCs w:val="28"/>
        </w:rPr>
        <w:t>11</w:t>
      </w:r>
      <w:r w:rsidR="00D26442" w:rsidRPr="001218D1">
        <w:rPr>
          <w:sz w:val="28"/>
          <w:szCs w:val="28"/>
        </w:rPr>
        <w:t xml:space="preserve"> человек)</w:t>
      </w:r>
      <w:r w:rsidRPr="001218D1">
        <w:rPr>
          <w:sz w:val="28"/>
          <w:szCs w:val="28"/>
        </w:rPr>
        <w:t xml:space="preserve"> (таблица </w:t>
      </w:r>
      <w:r w:rsidR="008C3832" w:rsidRPr="001218D1">
        <w:rPr>
          <w:sz w:val="28"/>
          <w:szCs w:val="28"/>
        </w:rPr>
        <w:t>3</w:t>
      </w:r>
      <w:r w:rsidRPr="001218D1">
        <w:rPr>
          <w:sz w:val="28"/>
          <w:szCs w:val="28"/>
        </w:rPr>
        <w:t>).</w:t>
      </w:r>
    </w:p>
    <w:p w:rsidR="00B52C90" w:rsidRDefault="00B52C90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1218D1">
        <w:rPr>
          <w:sz w:val="28"/>
          <w:szCs w:val="28"/>
        </w:rPr>
        <w:t>В сентябре 2016 г</w:t>
      </w:r>
      <w:r w:rsidR="00095879" w:rsidRPr="001218D1">
        <w:rPr>
          <w:sz w:val="28"/>
          <w:szCs w:val="28"/>
        </w:rPr>
        <w:t>ода</w:t>
      </w:r>
      <w:r w:rsidRPr="001218D1">
        <w:rPr>
          <w:sz w:val="28"/>
          <w:szCs w:val="28"/>
        </w:rPr>
        <w:t xml:space="preserve"> введено в эксплуатацию Московское центральное кольцо. </w:t>
      </w:r>
      <w:r w:rsidR="001218D1" w:rsidRPr="001218D1">
        <w:rPr>
          <w:sz w:val="28"/>
          <w:szCs w:val="28"/>
        </w:rPr>
        <w:t>В 2017</w:t>
      </w:r>
      <w:r w:rsidRPr="001218D1">
        <w:rPr>
          <w:sz w:val="28"/>
          <w:szCs w:val="28"/>
        </w:rPr>
        <w:t xml:space="preserve"> г</w:t>
      </w:r>
      <w:r w:rsidR="00095879" w:rsidRPr="001218D1">
        <w:rPr>
          <w:sz w:val="28"/>
          <w:szCs w:val="28"/>
        </w:rPr>
        <w:t>оду</w:t>
      </w:r>
      <w:r w:rsidRPr="001218D1">
        <w:rPr>
          <w:sz w:val="28"/>
          <w:szCs w:val="28"/>
        </w:rPr>
        <w:t xml:space="preserve"> на этом объекте пострадало </w:t>
      </w:r>
      <w:r w:rsidR="001218D1" w:rsidRPr="001218D1">
        <w:rPr>
          <w:sz w:val="28"/>
          <w:szCs w:val="28"/>
        </w:rPr>
        <w:t>7</w:t>
      </w:r>
      <w:r w:rsidRPr="001218D1">
        <w:rPr>
          <w:sz w:val="28"/>
          <w:szCs w:val="28"/>
        </w:rPr>
        <w:t xml:space="preserve"> чел</w:t>
      </w:r>
      <w:r w:rsidR="006837DB">
        <w:rPr>
          <w:sz w:val="28"/>
          <w:szCs w:val="28"/>
        </w:rPr>
        <w:t>овек</w:t>
      </w:r>
      <w:r w:rsidRPr="001218D1">
        <w:rPr>
          <w:sz w:val="28"/>
          <w:szCs w:val="28"/>
        </w:rPr>
        <w:t>.</w:t>
      </w:r>
    </w:p>
    <w:p w:rsidR="001218D1" w:rsidRDefault="001218D1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A85411" w:rsidRPr="00665C2B" w:rsidRDefault="00FA1B7A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665C2B">
        <w:rPr>
          <w:b/>
          <w:sz w:val="28"/>
          <w:szCs w:val="28"/>
        </w:rPr>
        <w:t xml:space="preserve">Причины </w:t>
      </w:r>
      <w:r w:rsidR="00E05E94" w:rsidRPr="00665C2B">
        <w:rPr>
          <w:b/>
          <w:sz w:val="28"/>
          <w:szCs w:val="28"/>
        </w:rPr>
        <w:t xml:space="preserve">и места </w:t>
      </w:r>
      <w:r w:rsidRPr="00665C2B">
        <w:rPr>
          <w:b/>
          <w:sz w:val="28"/>
          <w:szCs w:val="28"/>
        </w:rPr>
        <w:t>травмирования граждан.</w:t>
      </w:r>
      <w:r w:rsidRPr="00665C2B">
        <w:rPr>
          <w:sz w:val="28"/>
          <w:szCs w:val="28"/>
        </w:rPr>
        <w:t xml:space="preserve"> </w:t>
      </w:r>
      <w:r w:rsidR="00A85411" w:rsidRPr="00665C2B">
        <w:rPr>
          <w:sz w:val="28"/>
          <w:szCs w:val="28"/>
        </w:rPr>
        <w:t xml:space="preserve">Основной причиной </w:t>
      </w:r>
      <w:r w:rsidR="0093570E" w:rsidRPr="00665C2B">
        <w:rPr>
          <w:sz w:val="28"/>
          <w:szCs w:val="28"/>
        </w:rPr>
        <w:t xml:space="preserve">травмирования граждан </w:t>
      </w:r>
      <w:r w:rsidR="00A85411" w:rsidRPr="00665C2B">
        <w:rPr>
          <w:sz w:val="28"/>
          <w:szCs w:val="28"/>
        </w:rPr>
        <w:t>в 201</w:t>
      </w:r>
      <w:r w:rsidR="00A331FB" w:rsidRPr="00665C2B">
        <w:rPr>
          <w:sz w:val="28"/>
          <w:szCs w:val="28"/>
        </w:rPr>
        <w:t>7</w:t>
      </w:r>
      <w:r w:rsidR="00A85411" w:rsidRPr="00665C2B">
        <w:rPr>
          <w:sz w:val="28"/>
          <w:szCs w:val="28"/>
        </w:rPr>
        <w:t xml:space="preserve"> г</w:t>
      </w:r>
      <w:r w:rsidR="00E43738" w:rsidRPr="00665C2B">
        <w:rPr>
          <w:sz w:val="28"/>
          <w:szCs w:val="28"/>
        </w:rPr>
        <w:t>оду</w:t>
      </w:r>
      <w:r w:rsidR="00A85411" w:rsidRPr="00665C2B">
        <w:rPr>
          <w:sz w:val="28"/>
          <w:szCs w:val="28"/>
        </w:rPr>
        <w:t xml:space="preserve">, как и во все предыдущие, остается хождение по путям в неустановленном месте перед движущимся поездом – более </w:t>
      </w:r>
      <w:r w:rsidR="00A331FB" w:rsidRPr="00665C2B">
        <w:rPr>
          <w:sz w:val="28"/>
          <w:szCs w:val="28"/>
        </w:rPr>
        <w:t>85,7</w:t>
      </w:r>
      <w:r w:rsidR="00A85411" w:rsidRPr="00665C2B">
        <w:rPr>
          <w:sz w:val="28"/>
          <w:szCs w:val="28"/>
        </w:rPr>
        <w:t>% от общего количества пострадавших граждан. Другие причины – нахождение на пешеходном настиле во время движения поезда (</w:t>
      </w:r>
      <w:r w:rsidR="00A331FB" w:rsidRPr="00665C2B">
        <w:rPr>
          <w:sz w:val="28"/>
          <w:szCs w:val="28"/>
        </w:rPr>
        <w:t>9,5</w:t>
      </w:r>
      <w:r w:rsidR="00A85411" w:rsidRPr="00665C2B">
        <w:rPr>
          <w:sz w:val="28"/>
          <w:szCs w:val="28"/>
        </w:rPr>
        <w:t>%), падение между вагоном и платформой (</w:t>
      </w:r>
      <w:r w:rsidR="00A331FB" w:rsidRPr="00665C2B">
        <w:rPr>
          <w:sz w:val="28"/>
          <w:szCs w:val="28"/>
        </w:rPr>
        <w:t>0,6</w:t>
      </w:r>
      <w:r w:rsidR="00A85411" w:rsidRPr="00665C2B">
        <w:rPr>
          <w:sz w:val="28"/>
          <w:szCs w:val="28"/>
        </w:rPr>
        <w:t>%), попытк</w:t>
      </w:r>
      <w:r w:rsidR="00D5592A" w:rsidRPr="00665C2B">
        <w:rPr>
          <w:sz w:val="28"/>
          <w:szCs w:val="28"/>
        </w:rPr>
        <w:t>а</w:t>
      </w:r>
      <w:r w:rsidR="00A85411" w:rsidRPr="00665C2B">
        <w:rPr>
          <w:sz w:val="28"/>
          <w:szCs w:val="28"/>
        </w:rPr>
        <w:t xml:space="preserve"> спрыгнуть с платформы или взобраться на нее </w:t>
      </w:r>
      <w:r w:rsidR="00A331FB" w:rsidRPr="00665C2B">
        <w:rPr>
          <w:sz w:val="28"/>
          <w:szCs w:val="28"/>
        </w:rPr>
        <w:t xml:space="preserve">(3,3%) </w:t>
      </w:r>
      <w:r w:rsidR="00A85411" w:rsidRPr="00665C2B">
        <w:rPr>
          <w:sz w:val="28"/>
          <w:szCs w:val="28"/>
        </w:rPr>
        <w:t xml:space="preserve">(таблица </w:t>
      </w:r>
      <w:r w:rsidR="008C3832" w:rsidRPr="00665C2B">
        <w:rPr>
          <w:sz w:val="28"/>
          <w:szCs w:val="28"/>
        </w:rPr>
        <w:t>4</w:t>
      </w:r>
      <w:r w:rsidR="00A85411" w:rsidRPr="00665C2B">
        <w:rPr>
          <w:sz w:val="28"/>
          <w:szCs w:val="28"/>
        </w:rPr>
        <w:t>).</w:t>
      </w:r>
    </w:p>
    <w:p w:rsidR="00A85411" w:rsidRPr="00665C2B" w:rsidRDefault="00A85411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665C2B">
        <w:rPr>
          <w:sz w:val="28"/>
          <w:szCs w:val="28"/>
        </w:rPr>
        <w:lastRenderedPageBreak/>
        <w:t xml:space="preserve">На путях перегонов пострадало </w:t>
      </w:r>
      <w:r w:rsidR="00665C2B" w:rsidRPr="00665C2B">
        <w:rPr>
          <w:sz w:val="28"/>
          <w:szCs w:val="28"/>
        </w:rPr>
        <w:t>1344</w:t>
      </w:r>
      <w:r w:rsidRPr="00665C2B">
        <w:rPr>
          <w:sz w:val="28"/>
          <w:szCs w:val="28"/>
        </w:rPr>
        <w:t xml:space="preserve"> человек (</w:t>
      </w:r>
      <w:r w:rsidR="00665C2B" w:rsidRPr="00665C2B">
        <w:rPr>
          <w:sz w:val="28"/>
          <w:szCs w:val="28"/>
        </w:rPr>
        <w:t>52,8</w:t>
      </w:r>
      <w:r w:rsidRPr="00665C2B">
        <w:rPr>
          <w:sz w:val="28"/>
          <w:szCs w:val="28"/>
        </w:rPr>
        <w:t xml:space="preserve">% от общего количества травмированных), на путях станций - </w:t>
      </w:r>
      <w:r w:rsidR="00665C2B" w:rsidRPr="00665C2B">
        <w:rPr>
          <w:sz w:val="28"/>
          <w:szCs w:val="28"/>
        </w:rPr>
        <w:t>830</w:t>
      </w:r>
      <w:r w:rsidRPr="00665C2B">
        <w:rPr>
          <w:sz w:val="28"/>
          <w:szCs w:val="28"/>
        </w:rPr>
        <w:t xml:space="preserve"> человек (</w:t>
      </w:r>
      <w:r w:rsidR="00665C2B" w:rsidRPr="00665C2B">
        <w:rPr>
          <w:sz w:val="28"/>
          <w:szCs w:val="28"/>
        </w:rPr>
        <w:t>32,6</w:t>
      </w:r>
      <w:r w:rsidRPr="00665C2B">
        <w:rPr>
          <w:sz w:val="28"/>
          <w:szCs w:val="28"/>
        </w:rPr>
        <w:t xml:space="preserve">%), в пределах пассажирских платформ – </w:t>
      </w:r>
      <w:r w:rsidR="00665C2B" w:rsidRPr="00665C2B">
        <w:rPr>
          <w:sz w:val="28"/>
          <w:szCs w:val="28"/>
        </w:rPr>
        <w:t>373</w:t>
      </w:r>
      <w:r w:rsidRPr="00665C2B">
        <w:rPr>
          <w:sz w:val="28"/>
          <w:szCs w:val="28"/>
        </w:rPr>
        <w:t xml:space="preserve"> человек</w:t>
      </w:r>
      <w:r w:rsidR="008D06B8">
        <w:rPr>
          <w:sz w:val="28"/>
          <w:szCs w:val="28"/>
        </w:rPr>
        <w:t>а</w:t>
      </w:r>
      <w:r w:rsidRPr="00665C2B">
        <w:rPr>
          <w:sz w:val="28"/>
          <w:szCs w:val="28"/>
        </w:rPr>
        <w:t xml:space="preserve"> (</w:t>
      </w:r>
      <w:r w:rsidR="00665C2B" w:rsidRPr="00665C2B">
        <w:rPr>
          <w:sz w:val="28"/>
          <w:szCs w:val="28"/>
        </w:rPr>
        <w:t>14,6</w:t>
      </w:r>
      <w:r w:rsidRPr="00665C2B">
        <w:rPr>
          <w:sz w:val="28"/>
          <w:szCs w:val="28"/>
        </w:rPr>
        <w:t>%).</w:t>
      </w:r>
    </w:p>
    <w:p w:rsidR="001A72AF" w:rsidRDefault="005E611B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665C2B">
        <w:rPr>
          <w:sz w:val="28"/>
          <w:szCs w:val="28"/>
        </w:rPr>
        <w:t>Примерно одинаково</w:t>
      </w:r>
      <w:r w:rsidR="001A72AF" w:rsidRPr="00665C2B">
        <w:rPr>
          <w:sz w:val="28"/>
          <w:szCs w:val="28"/>
        </w:rPr>
        <w:t>е</w:t>
      </w:r>
      <w:r w:rsidRPr="00665C2B">
        <w:rPr>
          <w:sz w:val="28"/>
          <w:szCs w:val="28"/>
        </w:rPr>
        <w:t xml:space="preserve"> число пострадавших на путях перегонов и путях станций на </w:t>
      </w:r>
      <w:r w:rsidR="00A331FB" w:rsidRPr="00665C2B">
        <w:rPr>
          <w:sz w:val="28"/>
          <w:szCs w:val="28"/>
        </w:rPr>
        <w:t>Северной и</w:t>
      </w:r>
      <w:r w:rsidRPr="00665C2B">
        <w:rPr>
          <w:sz w:val="28"/>
          <w:szCs w:val="28"/>
        </w:rPr>
        <w:t xml:space="preserve"> Приволжской</w:t>
      </w:r>
      <w:r w:rsidR="00A331FB" w:rsidRPr="00665C2B">
        <w:rPr>
          <w:sz w:val="28"/>
          <w:szCs w:val="28"/>
        </w:rPr>
        <w:t xml:space="preserve"> железных дорогах, существенно больше травмировано на путях перегонов Московской</w:t>
      </w:r>
      <w:r w:rsidR="00492026" w:rsidRPr="00665C2B">
        <w:rPr>
          <w:sz w:val="28"/>
          <w:szCs w:val="28"/>
        </w:rPr>
        <w:t xml:space="preserve"> и Северо-Кавказской</w:t>
      </w:r>
      <w:r w:rsidR="00D86F99">
        <w:rPr>
          <w:sz w:val="28"/>
          <w:szCs w:val="28"/>
        </w:rPr>
        <w:t xml:space="preserve"> железных дорог</w:t>
      </w:r>
      <w:r w:rsidR="00492026" w:rsidRPr="00665C2B">
        <w:rPr>
          <w:sz w:val="28"/>
          <w:szCs w:val="28"/>
        </w:rPr>
        <w:t>.</w:t>
      </w:r>
    </w:p>
    <w:p w:rsidR="0095445E" w:rsidRDefault="0095445E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A1B7A" w:rsidRDefault="00FA1B7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FA1B7A" w:rsidRDefault="0095445E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9525</wp:posOffset>
            </wp:positionV>
            <wp:extent cx="6086475" cy="3267075"/>
            <wp:effectExtent l="19050" t="0" r="0" b="0"/>
            <wp:wrapNone/>
            <wp:docPr id="4" name="Объект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anchor>
        </w:drawing>
      </w:r>
    </w:p>
    <w:p w:rsidR="00FA1B7A" w:rsidRDefault="00FA1B7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FA1B7A" w:rsidRDefault="00FA1B7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B62B9E" w:rsidRDefault="00B62B9E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FA1B7A" w:rsidRDefault="00FA1B7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A85411" w:rsidRDefault="00A85411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8E7E69" w:rsidRDefault="008E7E69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8E7E69" w:rsidRDefault="008E7E69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8E7E69" w:rsidRDefault="008E7E69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50798C" w:rsidRDefault="0050798C" w:rsidP="002D7832">
      <w:pPr>
        <w:suppressLineNumbers/>
        <w:suppressAutoHyphens/>
        <w:spacing w:after="120" w:line="360" w:lineRule="exact"/>
        <w:ind w:firstLine="709"/>
        <w:jc w:val="both"/>
        <w:rPr>
          <w:sz w:val="28"/>
          <w:szCs w:val="28"/>
        </w:rPr>
      </w:pPr>
    </w:p>
    <w:p w:rsidR="003B6430" w:rsidRDefault="003B6430" w:rsidP="00487370">
      <w:pPr>
        <w:suppressLineNumbers/>
        <w:suppressAutoHyphens/>
        <w:spacing w:after="120" w:line="360" w:lineRule="exact"/>
        <w:ind w:firstLine="709"/>
        <w:jc w:val="both"/>
        <w:rPr>
          <w:rFonts w:eastAsia="Calibri"/>
          <w:b/>
          <w:sz w:val="28"/>
          <w:szCs w:val="28"/>
        </w:rPr>
      </w:pPr>
    </w:p>
    <w:p w:rsidR="00E24CAF" w:rsidRDefault="00E24CAF" w:rsidP="00353695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95445E" w:rsidRDefault="0095445E" w:rsidP="00353695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877FDD" w:rsidRPr="00380703" w:rsidRDefault="00E24CAF" w:rsidP="00353695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н</w:t>
      </w:r>
      <w:r w:rsidR="00877FDD" w:rsidRPr="00380703">
        <w:rPr>
          <w:sz w:val="28"/>
          <w:szCs w:val="28"/>
        </w:rPr>
        <w:t>аибольшее количество несчастных случаев с граждан</w:t>
      </w:r>
      <w:r w:rsidR="00877FDD">
        <w:rPr>
          <w:sz w:val="28"/>
          <w:szCs w:val="28"/>
        </w:rPr>
        <w:t>ами</w:t>
      </w:r>
      <w:r w:rsidR="00877FDD" w:rsidRPr="00380703">
        <w:rPr>
          <w:sz w:val="28"/>
          <w:szCs w:val="28"/>
        </w:rPr>
        <w:t xml:space="preserve"> происходит в местах стихийного пересечения железнодорожных путей. В таких местах железнодорожники не имеют возможности ни информировать граждан об опасности, ни управлять людским потоком. </w:t>
      </w:r>
    </w:p>
    <w:p w:rsidR="0069072D" w:rsidRPr="00B8104A" w:rsidRDefault="0069072D" w:rsidP="00D52467">
      <w:pPr>
        <w:spacing w:line="360" w:lineRule="exact"/>
        <w:ind w:firstLine="709"/>
        <w:jc w:val="both"/>
        <w:rPr>
          <w:sz w:val="28"/>
          <w:szCs w:val="28"/>
        </w:rPr>
      </w:pPr>
    </w:p>
    <w:p w:rsidR="00D041EE" w:rsidRDefault="00ED3F18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  <w:r w:rsidRPr="00380703">
        <w:rPr>
          <w:rFonts w:eastAsia="Calibri"/>
          <w:b/>
          <w:sz w:val="28"/>
          <w:szCs w:val="28"/>
        </w:rPr>
        <w:t>Групповой травматизм.</w:t>
      </w:r>
      <w:r w:rsidRPr="00380703">
        <w:rPr>
          <w:rFonts w:eastAsia="Calibri"/>
          <w:sz w:val="28"/>
          <w:szCs w:val="28"/>
        </w:rPr>
        <w:t xml:space="preserve"> </w:t>
      </w:r>
      <w:r w:rsidR="00D041EE" w:rsidRPr="00380703">
        <w:rPr>
          <w:rFonts w:eastAsia="Calibri"/>
          <w:sz w:val="28"/>
          <w:szCs w:val="28"/>
        </w:rPr>
        <w:t>В 201</w:t>
      </w:r>
      <w:r w:rsidR="00337E15">
        <w:rPr>
          <w:rFonts w:eastAsia="Calibri"/>
          <w:sz w:val="28"/>
          <w:szCs w:val="28"/>
        </w:rPr>
        <w:t>7</w:t>
      </w:r>
      <w:r w:rsidR="00D041EE" w:rsidRPr="00380703">
        <w:rPr>
          <w:rFonts w:eastAsia="Calibri"/>
          <w:sz w:val="28"/>
          <w:szCs w:val="28"/>
        </w:rPr>
        <w:t xml:space="preserve"> г</w:t>
      </w:r>
      <w:r w:rsidR="00D2043A">
        <w:rPr>
          <w:rFonts w:eastAsia="Calibri"/>
          <w:sz w:val="28"/>
          <w:szCs w:val="28"/>
        </w:rPr>
        <w:t>оду</w:t>
      </w:r>
      <w:r w:rsidR="00D041EE" w:rsidRPr="00380703">
        <w:rPr>
          <w:rFonts w:eastAsia="Calibri"/>
          <w:sz w:val="28"/>
          <w:szCs w:val="28"/>
        </w:rPr>
        <w:t xml:space="preserve"> зарегистрирован</w:t>
      </w:r>
      <w:r w:rsidR="00337E15">
        <w:rPr>
          <w:rFonts w:eastAsia="Calibri"/>
          <w:sz w:val="28"/>
          <w:szCs w:val="28"/>
        </w:rPr>
        <w:t>о</w:t>
      </w:r>
      <w:r w:rsidR="00D041EE" w:rsidRPr="00380703">
        <w:rPr>
          <w:rFonts w:eastAsia="Calibri"/>
          <w:sz w:val="28"/>
          <w:szCs w:val="28"/>
        </w:rPr>
        <w:t xml:space="preserve"> </w:t>
      </w:r>
      <w:r w:rsidR="001355CD">
        <w:rPr>
          <w:rFonts w:eastAsia="Calibri"/>
          <w:sz w:val="28"/>
          <w:szCs w:val="28"/>
        </w:rPr>
        <w:t>4</w:t>
      </w:r>
      <w:r w:rsidR="00337E15">
        <w:rPr>
          <w:rFonts w:eastAsia="Calibri"/>
          <w:sz w:val="28"/>
          <w:szCs w:val="28"/>
        </w:rPr>
        <w:t>4</w:t>
      </w:r>
      <w:r w:rsidR="00D041EE" w:rsidRPr="00380703">
        <w:rPr>
          <w:rFonts w:eastAsia="Calibri"/>
          <w:sz w:val="28"/>
          <w:szCs w:val="28"/>
        </w:rPr>
        <w:t xml:space="preserve"> группов</w:t>
      </w:r>
      <w:r w:rsidR="00337E15">
        <w:rPr>
          <w:rFonts w:eastAsia="Calibri"/>
          <w:sz w:val="28"/>
          <w:szCs w:val="28"/>
        </w:rPr>
        <w:t>ых</w:t>
      </w:r>
      <w:r w:rsidR="00D041EE" w:rsidRPr="00380703">
        <w:rPr>
          <w:rFonts w:eastAsia="Calibri"/>
          <w:sz w:val="28"/>
          <w:szCs w:val="28"/>
        </w:rPr>
        <w:t xml:space="preserve"> случа</w:t>
      </w:r>
      <w:r w:rsidR="00337E15">
        <w:rPr>
          <w:rFonts w:eastAsia="Calibri"/>
          <w:sz w:val="28"/>
          <w:szCs w:val="28"/>
        </w:rPr>
        <w:t>ев</w:t>
      </w:r>
      <w:r w:rsidR="00D041EE" w:rsidRPr="00380703">
        <w:rPr>
          <w:rFonts w:eastAsia="Calibri"/>
          <w:sz w:val="28"/>
          <w:szCs w:val="28"/>
        </w:rPr>
        <w:t>, в которых пострадал</w:t>
      </w:r>
      <w:r w:rsidR="00E24CAF">
        <w:rPr>
          <w:rFonts w:eastAsia="Calibri"/>
          <w:sz w:val="28"/>
          <w:szCs w:val="28"/>
        </w:rPr>
        <w:t>и</w:t>
      </w:r>
      <w:r w:rsidR="00D041EE" w:rsidRPr="00380703">
        <w:rPr>
          <w:rFonts w:eastAsia="Calibri"/>
          <w:sz w:val="28"/>
          <w:szCs w:val="28"/>
        </w:rPr>
        <w:t xml:space="preserve"> </w:t>
      </w:r>
      <w:r w:rsidR="00337E15">
        <w:rPr>
          <w:rFonts w:eastAsia="Calibri"/>
          <w:sz w:val="28"/>
          <w:szCs w:val="28"/>
        </w:rPr>
        <w:t>92</w:t>
      </w:r>
      <w:r w:rsidR="00D041EE" w:rsidRPr="00380703">
        <w:rPr>
          <w:rFonts w:eastAsia="Calibri"/>
          <w:sz w:val="28"/>
          <w:szCs w:val="28"/>
        </w:rPr>
        <w:t xml:space="preserve"> человек</w:t>
      </w:r>
      <w:r w:rsidR="00280B31">
        <w:rPr>
          <w:rFonts w:eastAsia="Calibri"/>
          <w:sz w:val="28"/>
          <w:szCs w:val="28"/>
        </w:rPr>
        <w:t>а</w:t>
      </w:r>
      <w:r w:rsidR="00D041EE" w:rsidRPr="00380703">
        <w:rPr>
          <w:rFonts w:eastAsia="Calibri"/>
          <w:sz w:val="28"/>
          <w:szCs w:val="28"/>
        </w:rPr>
        <w:t xml:space="preserve"> (на </w:t>
      </w:r>
      <w:r w:rsidR="00337E15">
        <w:rPr>
          <w:rFonts w:eastAsia="Calibri"/>
          <w:sz w:val="28"/>
          <w:szCs w:val="28"/>
        </w:rPr>
        <w:t>8</w:t>
      </w:r>
      <w:r w:rsidR="00D041EE" w:rsidRPr="00380703">
        <w:rPr>
          <w:rFonts w:eastAsia="Calibri"/>
          <w:sz w:val="28"/>
          <w:szCs w:val="28"/>
        </w:rPr>
        <w:t xml:space="preserve"> человек </w:t>
      </w:r>
      <w:r w:rsidR="00337E15">
        <w:rPr>
          <w:rFonts w:eastAsia="Calibri"/>
          <w:sz w:val="28"/>
          <w:szCs w:val="28"/>
        </w:rPr>
        <w:t>больше</w:t>
      </w:r>
      <w:r w:rsidR="00D041EE" w:rsidRPr="00380703">
        <w:rPr>
          <w:rFonts w:eastAsia="Calibri"/>
          <w:sz w:val="28"/>
          <w:szCs w:val="28"/>
        </w:rPr>
        <w:t xml:space="preserve">, чем в </w:t>
      </w:r>
      <w:r w:rsidR="00D2043A">
        <w:rPr>
          <w:rFonts w:eastAsia="Calibri"/>
          <w:sz w:val="28"/>
          <w:szCs w:val="28"/>
        </w:rPr>
        <w:br/>
      </w:r>
      <w:r w:rsidR="00D041EE" w:rsidRPr="00380703">
        <w:rPr>
          <w:rFonts w:eastAsia="Calibri"/>
          <w:sz w:val="28"/>
          <w:szCs w:val="28"/>
        </w:rPr>
        <w:t>201</w:t>
      </w:r>
      <w:r w:rsidR="00337E15">
        <w:rPr>
          <w:rFonts w:eastAsia="Calibri"/>
          <w:sz w:val="28"/>
          <w:szCs w:val="28"/>
        </w:rPr>
        <w:t>6</w:t>
      </w:r>
      <w:r w:rsidR="00D041EE" w:rsidRPr="00380703">
        <w:rPr>
          <w:rFonts w:eastAsia="Calibri"/>
          <w:sz w:val="28"/>
          <w:szCs w:val="28"/>
        </w:rPr>
        <w:t xml:space="preserve"> г</w:t>
      </w:r>
      <w:r w:rsidR="00D2043A">
        <w:rPr>
          <w:rFonts w:eastAsia="Calibri"/>
          <w:sz w:val="28"/>
          <w:szCs w:val="28"/>
        </w:rPr>
        <w:t>оду</w:t>
      </w:r>
      <w:r w:rsidR="00D041EE" w:rsidRPr="00380703">
        <w:rPr>
          <w:rFonts w:eastAsia="Calibri"/>
          <w:sz w:val="28"/>
          <w:szCs w:val="28"/>
        </w:rPr>
        <w:t xml:space="preserve">), из них смертельно – </w:t>
      </w:r>
      <w:r w:rsidR="00337E15">
        <w:rPr>
          <w:rFonts w:eastAsia="Calibri"/>
          <w:sz w:val="28"/>
          <w:szCs w:val="28"/>
        </w:rPr>
        <w:t>64</w:t>
      </w:r>
      <w:r w:rsidR="00D041EE" w:rsidRPr="00380703">
        <w:rPr>
          <w:rFonts w:eastAsia="Calibri"/>
          <w:sz w:val="28"/>
          <w:szCs w:val="28"/>
        </w:rPr>
        <w:t xml:space="preserve"> человек (</w:t>
      </w:r>
      <w:r w:rsidR="00337E15">
        <w:rPr>
          <w:rFonts w:eastAsia="Calibri"/>
          <w:sz w:val="28"/>
          <w:szCs w:val="28"/>
        </w:rPr>
        <w:t>рост</w:t>
      </w:r>
      <w:r w:rsidR="00D041EE" w:rsidRPr="00380703">
        <w:rPr>
          <w:rFonts w:eastAsia="Calibri"/>
          <w:sz w:val="28"/>
          <w:szCs w:val="28"/>
        </w:rPr>
        <w:t xml:space="preserve"> – на </w:t>
      </w:r>
      <w:r w:rsidR="00337E15">
        <w:rPr>
          <w:rFonts w:eastAsia="Calibri"/>
          <w:sz w:val="28"/>
          <w:szCs w:val="28"/>
        </w:rPr>
        <w:t>14</w:t>
      </w:r>
      <w:r w:rsidR="00D041EE" w:rsidRPr="00380703">
        <w:rPr>
          <w:rFonts w:eastAsia="Calibri"/>
          <w:sz w:val="28"/>
          <w:szCs w:val="28"/>
        </w:rPr>
        <w:t xml:space="preserve"> человек). (Таблица 5). </w:t>
      </w:r>
      <w:r w:rsidR="00D041EE" w:rsidRPr="007057CE">
        <w:rPr>
          <w:rFonts w:eastAsia="Calibri"/>
          <w:sz w:val="28"/>
          <w:szCs w:val="28"/>
        </w:rPr>
        <w:t xml:space="preserve">Больше всего групповых случаев выявлено </w:t>
      </w:r>
      <w:r w:rsidR="001355CD">
        <w:rPr>
          <w:rFonts w:eastAsia="Calibri"/>
          <w:sz w:val="28"/>
          <w:szCs w:val="28"/>
        </w:rPr>
        <w:t>на Московской железной дороге</w:t>
      </w:r>
      <w:r w:rsidR="007F409F">
        <w:rPr>
          <w:rFonts w:eastAsia="Calibri"/>
          <w:sz w:val="28"/>
          <w:szCs w:val="28"/>
        </w:rPr>
        <w:t xml:space="preserve"> (травмировано </w:t>
      </w:r>
      <w:r w:rsidR="00337E15">
        <w:rPr>
          <w:rFonts w:eastAsia="Calibri"/>
          <w:sz w:val="28"/>
          <w:szCs w:val="28"/>
        </w:rPr>
        <w:t>39</w:t>
      </w:r>
      <w:r w:rsidR="007F409F">
        <w:rPr>
          <w:rFonts w:eastAsia="Calibri"/>
          <w:sz w:val="28"/>
          <w:szCs w:val="28"/>
        </w:rPr>
        <w:t xml:space="preserve"> чел</w:t>
      </w:r>
      <w:r w:rsidR="006F2F2D">
        <w:rPr>
          <w:rFonts w:eastAsia="Calibri"/>
          <w:sz w:val="28"/>
          <w:szCs w:val="28"/>
        </w:rPr>
        <w:t>овек</w:t>
      </w:r>
      <w:r w:rsidR="007F409F">
        <w:rPr>
          <w:rFonts w:eastAsia="Calibri"/>
          <w:sz w:val="28"/>
          <w:szCs w:val="28"/>
        </w:rPr>
        <w:t>)</w:t>
      </w:r>
      <w:r w:rsidR="00D041EE" w:rsidRPr="007057CE">
        <w:rPr>
          <w:rFonts w:eastAsia="Calibri"/>
          <w:sz w:val="28"/>
          <w:szCs w:val="28"/>
        </w:rPr>
        <w:t>.</w:t>
      </w:r>
      <w:r w:rsidR="007F409F">
        <w:rPr>
          <w:rFonts w:eastAsia="Calibri"/>
          <w:sz w:val="28"/>
          <w:szCs w:val="28"/>
        </w:rPr>
        <w:t xml:space="preserve"> Детей в групповых случаях травмировано </w:t>
      </w:r>
      <w:r w:rsidR="00337E15">
        <w:rPr>
          <w:rFonts w:eastAsia="Calibri"/>
          <w:sz w:val="28"/>
          <w:szCs w:val="28"/>
        </w:rPr>
        <w:t>14</w:t>
      </w:r>
      <w:r w:rsidR="007F409F">
        <w:rPr>
          <w:rFonts w:eastAsia="Calibri"/>
          <w:sz w:val="28"/>
          <w:szCs w:val="28"/>
        </w:rPr>
        <w:t xml:space="preserve"> человек.</w:t>
      </w:r>
    </w:p>
    <w:p w:rsidR="0095445E" w:rsidRDefault="0095445E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5445E" w:rsidRDefault="0095445E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5445E" w:rsidRDefault="0095445E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5445E" w:rsidRDefault="0095445E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5445E" w:rsidRDefault="0095445E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40565D" w:rsidRDefault="004403DC" w:rsidP="00D041EE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noProof/>
          <w:sz w:val="28"/>
          <w:szCs w:val="28"/>
        </w:rPr>
        <w:lastRenderedPageBreak/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-224155</wp:posOffset>
            </wp:positionH>
            <wp:positionV relativeFrom="paragraph">
              <wp:posOffset>0</wp:posOffset>
            </wp:positionV>
            <wp:extent cx="6467475" cy="3714750"/>
            <wp:effectExtent l="0" t="0" r="0" b="0"/>
            <wp:wrapNone/>
            <wp:docPr id="3" name="Объект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</w:p>
    <w:p w:rsidR="00ED3F18" w:rsidRDefault="00ED3F18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40565D" w:rsidRDefault="0040565D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40565D" w:rsidRDefault="0040565D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40565D" w:rsidRDefault="0040565D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40565D" w:rsidRDefault="0040565D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40565D" w:rsidRDefault="0040565D" w:rsidP="0040565D">
      <w:pPr>
        <w:suppressLineNumbers/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</w:p>
    <w:p w:rsidR="00ED3F18" w:rsidRDefault="00ED3F18" w:rsidP="00ED3F18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ED3F18" w:rsidRDefault="00ED3F18" w:rsidP="00ED3F18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ED3F18" w:rsidRDefault="00ED3F18" w:rsidP="00ED3F18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605232" w:rsidRDefault="00605232" w:rsidP="00ED3F1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487370" w:rsidRDefault="00487370" w:rsidP="00487370">
      <w:pPr>
        <w:suppressLineNumbers/>
        <w:tabs>
          <w:tab w:val="left" w:pos="3960"/>
        </w:tabs>
        <w:suppressAutoHyphens/>
        <w:spacing w:after="160"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73BD7" w:rsidRDefault="00973BD7" w:rsidP="009079B8">
      <w:pPr>
        <w:pStyle w:val="2"/>
        <w:suppressLineNumbers/>
        <w:suppressAutoHyphens/>
        <w:spacing w:line="360" w:lineRule="exact"/>
        <w:rPr>
          <w:b/>
          <w:szCs w:val="28"/>
        </w:rPr>
      </w:pPr>
    </w:p>
    <w:p w:rsidR="00973BD7" w:rsidRDefault="00973BD7" w:rsidP="009079B8">
      <w:pPr>
        <w:pStyle w:val="2"/>
        <w:suppressLineNumbers/>
        <w:suppressAutoHyphens/>
        <w:spacing w:line="360" w:lineRule="exact"/>
        <w:rPr>
          <w:b/>
          <w:szCs w:val="28"/>
        </w:rPr>
      </w:pPr>
    </w:p>
    <w:p w:rsidR="00BE5F35" w:rsidRDefault="00BE5F35" w:rsidP="00DD5D92">
      <w:pPr>
        <w:pStyle w:val="2"/>
        <w:suppressLineNumbers/>
        <w:suppressAutoHyphens/>
        <w:spacing w:line="360" w:lineRule="exact"/>
        <w:rPr>
          <w:szCs w:val="28"/>
        </w:rPr>
      </w:pPr>
      <w:r w:rsidRPr="004936D1">
        <w:rPr>
          <w:b/>
          <w:szCs w:val="28"/>
        </w:rPr>
        <w:t>По гендерному признаку</w:t>
      </w:r>
      <w:r w:rsidRPr="004936D1">
        <w:rPr>
          <w:szCs w:val="28"/>
        </w:rPr>
        <w:t xml:space="preserve">. Ежегодно из общего числа травмированных граждан мужчины составляют свыше 70,0%. </w:t>
      </w:r>
      <w:r w:rsidR="00843584" w:rsidRPr="004936D1">
        <w:rPr>
          <w:szCs w:val="28"/>
        </w:rPr>
        <w:t>При этом общее число мужчин в стране 67,8 млн.</w:t>
      </w:r>
      <w:r w:rsidR="00BC510A" w:rsidRPr="004936D1">
        <w:rPr>
          <w:szCs w:val="28"/>
        </w:rPr>
        <w:t xml:space="preserve"> </w:t>
      </w:r>
      <w:r w:rsidR="00843584" w:rsidRPr="004936D1">
        <w:rPr>
          <w:szCs w:val="28"/>
        </w:rPr>
        <w:t>чел</w:t>
      </w:r>
      <w:r w:rsidR="006F2F2D" w:rsidRPr="004936D1">
        <w:rPr>
          <w:szCs w:val="28"/>
        </w:rPr>
        <w:t>овек</w:t>
      </w:r>
      <w:r w:rsidR="00843584" w:rsidRPr="004936D1">
        <w:rPr>
          <w:szCs w:val="28"/>
        </w:rPr>
        <w:t>, женщин – 78,</w:t>
      </w:r>
      <w:r w:rsidR="004936D1" w:rsidRPr="004936D1">
        <w:rPr>
          <w:szCs w:val="28"/>
        </w:rPr>
        <w:t>6</w:t>
      </w:r>
      <w:r w:rsidR="00843584" w:rsidRPr="004936D1">
        <w:rPr>
          <w:szCs w:val="28"/>
        </w:rPr>
        <w:t xml:space="preserve"> млн.</w:t>
      </w:r>
      <w:r w:rsidR="00BC510A" w:rsidRPr="004936D1">
        <w:rPr>
          <w:szCs w:val="28"/>
        </w:rPr>
        <w:t xml:space="preserve"> </w:t>
      </w:r>
      <w:r w:rsidR="00843584" w:rsidRPr="004936D1">
        <w:rPr>
          <w:szCs w:val="28"/>
        </w:rPr>
        <w:t>чел</w:t>
      </w:r>
      <w:r w:rsidR="006F2F2D" w:rsidRPr="004936D1">
        <w:rPr>
          <w:szCs w:val="28"/>
        </w:rPr>
        <w:t>овек</w:t>
      </w:r>
      <w:r w:rsidR="00843584" w:rsidRPr="004936D1">
        <w:rPr>
          <w:szCs w:val="28"/>
        </w:rPr>
        <w:t xml:space="preserve">, т.е. процентное соотношение составляет, соответственно, 46% и 54%. </w:t>
      </w:r>
      <w:r w:rsidRPr="006B6F4C">
        <w:rPr>
          <w:szCs w:val="28"/>
        </w:rPr>
        <w:t>В 201</w:t>
      </w:r>
      <w:r w:rsidR="004936D1" w:rsidRPr="006B6F4C">
        <w:rPr>
          <w:szCs w:val="28"/>
        </w:rPr>
        <w:t>7</w:t>
      </w:r>
      <w:r w:rsidRPr="006B6F4C">
        <w:rPr>
          <w:szCs w:val="28"/>
        </w:rPr>
        <w:t xml:space="preserve"> г</w:t>
      </w:r>
      <w:r w:rsidR="00597D88" w:rsidRPr="006B6F4C">
        <w:rPr>
          <w:szCs w:val="28"/>
        </w:rPr>
        <w:t>оду</w:t>
      </w:r>
      <w:r w:rsidRPr="006B6F4C">
        <w:rPr>
          <w:szCs w:val="28"/>
        </w:rPr>
        <w:t xml:space="preserve"> травмирован</w:t>
      </w:r>
      <w:r w:rsidR="00DA101C" w:rsidRPr="006B6F4C">
        <w:rPr>
          <w:szCs w:val="28"/>
        </w:rPr>
        <w:t>ы</w:t>
      </w:r>
      <w:r w:rsidR="000346C0" w:rsidRPr="006B6F4C">
        <w:rPr>
          <w:szCs w:val="28"/>
        </w:rPr>
        <w:t xml:space="preserve"> </w:t>
      </w:r>
      <w:r w:rsidR="006B6F4C" w:rsidRPr="006B6F4C">
        <w:rPr>
          <w:szCs w:val="28"/>
        </w:rPr>
        <w:t>1885</w:t>
      </w:r>
      <w:r w:rsidRPr="006B6F4C">
        <w:rPr>
          <w:szCs w:val="28"/>
        </w:rPr>
        <w:t xml:space="preserve"> мужчин</w:t>
      </w:r>
      <w:r w:rsidR="0015132C" w:rsidRPr="006B6F4C">
        <w:rPr>
          <w:szCs w:val="28"/>
        </w:rPr>
        <w:t xml:space="preserve"> (</w:t>
      </w:r>
      <w:r w:rsidR="00BA377A" w:rsidRPr="006B6F4C">
        <w:rPr>
          <w:szCs w:val="28"/>
        </w:rPr>
        <w:t>74,</w:t>
      </w:r>
      <w:r w:rsidR="006B6F4C" w:rsidRPr="006B6F4C">
        <w:rPr>
          <w:szCs w:val="28"/>
        </w:rPr>
        <w:t>0</w:t>
      </w:r>
      <w:r w:rsidRPr="006B6F4C">
        <w:rPr>
          <w:szCs w:val="28"/>
        </w:rPr>
        <w:t>%</w:t>
      </w:r>
      <w:r w:rsidR="0015132C" w:rsidRPr="006B6F4C">
        <w:rPr>
          <w:szCs w:val="28"/>
        </w:rPr>
        <w:t>)</w:t>
      </w:r>
      <w:r w:rsidRPr="006B6F4C">
        <w:rPr>
          <w:szCs w:val="28"/>
        </w:rPr>
        <w:t xml:space="preserve"> и </w:t>
      </w:r>
      <w:r w:rsidR="006B6F4C" w:rsidRPr="006B6F4C">
        <w:rPr>
          <w:szCs w:val="28"/>
        </w:rPr>
        <w:t>662</w:t>
      </w:r>
      <w:r w:rsidRPr="006B6F4C">
        <w:rPr>
          <w:szCs w:val="28"/>
        </w:rPr>
        <w:t xml:space="preserve"> женщин</w:t>
      </w:r>
      <w:r w:rsidR="006B6F4C" w:rsidRPr="006B6F4C">
        <w:rPr>
          <w:szCs w:val="28"/>
        </w:rPr>
        <w:t>ы</w:t>
      </w:r>
      <w:r w:rsidR="0015132C" w:rsidRPr="006B6F4C">
        <w:rPr>
          <w:szCs w:val="28"/>
        </w:rPr>
        <w:t xml:space="preserve"> (</w:t>
      </w:r>
      <w:r w:rsidR="006B6F4C" w:rsidRPr="006B6F4C">
        <w:rPr>
          <w:szCs w:val="28"/>
        </w:rPr>
        <w:t>26,0</w:t>
      </w:r>
      <w:r w:rsidR="0015132C" w:rsidRPr="006B6F4C">
        <w:rPr>
          <w:szCs w:val="28"/>
        </w:rPr>
        <w:t>%)</w:t>
      </w:r>
      <w:r w:rsidRPr="006B6F4C">
        <w:rPr>
          <w:szCs w:val="28"/>
        </w:rPr>
        <w:t xml:space="preserve">. </w:t>
      </w:r>
      <w:r w:rsidR="007268BF" w:rsidRPr="006B6F4C">
        <w:rPr>
          <w:szCs w:val="28"/>
        </w:rPr>
        <w:t>По сравнению с 201</w:t>
      </w:r>
      <w:r w:rsidR="006B6F4C" w:rsidRPr="006B6F4C">
        <w:rPr>
          <w:szCs w:val="28"/>
        </w:rPr>
        <w:t>6</w:t>
      </w:r>
      <w:r w:rsidR="007268BF" w:rsidRPr="006B6F4C">
        <w:rPr>
          <w:szCs w:val="28"/>
        </w:rPr>
        <w:t xml:space="preserve"> г</w:t>
      </w:r>
      <w:r w:rsidR="00597D88" w:rsidRPr="006B6F4C">
        <w:rPr>
          <w:szCs w:val="28"/>
        </w:rPr>
        <w:t>одом</w:t>
      </w:r>
      <w:r w:rsidR="007268BF" w:rsidRPr="006B6F4C">
        <w:rPr>
          <w:szCs w:val="28"/>
        </w:rPr>
        <w:t xml:space="preserve"> число травмированных мужчин сократилось на </w:t>
      </w:r>
      <w:r w:rsidR="006B6F4C" w:rsidRPr="006B6F4C">
        <w:rPr>
          <w:szCs w:val="28"/>
        </w:rPr>
        <w:t>6,9</w:t>
      </w:r>
      <w:r w:rsidR="007268BF" w:rsidRPr="006B6F4C">
        <w:rPr>
          <w:szCs w:val="28"/>
        </w:rPr>
        <w:t xml:space="preserve">%, женщин – на </w:t>
      </w:r>
      <w:r w:rsidR="006B6F4C" w:rsidRPr="006B6F4C">
        <w:rPr>
          <w:szCs w:val="28"/>
        </w:rPr>
        <w:t>5,3</w:t>
      </w:r>
      <w:r w:rsidR="007268BF" w:rsidRPr="006B6F4C">
        <w:rPr>
          <w:szCs w:val="28"/>
        </w:rPr>
        <w:t>%.</w:t>
      </w:r>
      <w:r w:rsidR="00843584" w:rsidRPr="006B6F4C">
        <w:rPr>
          <w:szCs w:val="28"/>
        </w:rPr>
        <w:t xml:space="preserve"> </w:t>
      </w:r>
      <w:r w:rsidR="00583A27" w:rsidRPr="006B6F4C">
        <w:rPr>
          <w:szCs w:val="28"/>
        </w:rPr>
        <w:t>Выше</w:t>
      </w:r>
      <w:r w:rsidRPr="006B6F4C">
        <w:rPr>
          <w:szCs w:val="28"/>
        </w:rPr>
        <w:t xml:space="preserve"> среднесетевого процент пострадавших мужчин на </w:t>
      </w:r>
      <w:r w:rsidR="007268BF" w:rsidRPr="006B6F4C">
        <w:rPr>
          <w:szCs w:val="28"/>
        </w:rPr>
        <w:t xml:space="preserve">Московской, </w:t>
      </w:r>
      <w:r w:rsidR="006B6F4C" w:rsidRPr="006B6F4C">
        <w:rPr>
          <w:szCs w:val="28"/>
        </w:rPr>
        <w:t>Приволжской и Свердловской</w:t>
      </w:r>
      <w:r w:rsidR="003E5791" w:rsidRPr="006B6F4C">
        <w:rPr>
          <w:szCs w:val="28"/>
        </w:rPr>
        <w:t xml:space="preserve"> </w:t>
      </w:r>
      <w:r w:rsidRPr="006B6F4C">
        <w:rPr>
          <w:szCs w:val="28"/>
        </w:rPr>
        <w:t>железных дорогах (порядка 7</w:t>
      </w:r>
      <w:r w:rsidR="006B6F4C" w:rsidRPr="006B6F4C">
        <w:rPr>
          <w:szCs w:val="28"/>
        </w:rPr>
        <w:t>8</w:t>
      </w:r>
      <w:r w:rsidRPr="006B6F4C">
        <w:rPr>
          <w:szCs w:val="28"/>
        </w:rPr>
        <w:t xml:space="preserve">%), меньше – на </w:t>
      </w:r>
      <w:r w:rsidR="006B6F4C" w:rsidRPr="006B6F4C">
        <w:rPr>
          <w:szCs w:val="28"/>
        </w:rPr>
        <w:t>Куйбышевской</w:t>
      </w:r>
      <w:r w:rsidR="00AD0F32" w:rsidRPr="006B6F4C">
        <w:rPr>
          <w:szCs w:val="28"/>
        </w:rPr>
        <w:t xml:space="preserve"> и </w:t>
      </w:r>
      <w:r w:rsidR="006B6F4C" w:rsidRPr="006B6F4C">
        <w:rPr>
          <w:szCs w:val="28"/>
        </w:rPr>
        <w:t>Дальневосточной</w:t>
      </w:r>
      <w:r w:rsidRPr="006B6F4C">
        <w:rPr>
          <w:szCs w:val="28"/>
        </w:rPr>
        <w:t xml:space="preserve"> (порядка 6</w:t>
      </w:r>
      <w:r w:rsidR="006B6F4C" w:rsidRPr="006B6F4C">
        <w:rPr>
          <w:szCs w:val="28"/>
        </w:rPr>
        <w:t>5</w:t>
      </w:r>
      <w:r w:rsidRPr="006B6F4C">
        <w:rPr>
          <w:szCs w:val="28"/>
        </w:rPr>
        <w:t>%).</w:t>
      </w:r>
    </w:p>
    <w:p w:rsidR="00BE5F35" w:rsidRDefault="0095445E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  <w:r>
        <w:rPr>
          <w:bCs/>
          <w:noProof/>
          <w:szCs w:val="28"/>
        </w:rPr>
        <w:drawing>
          <wp:anchor distT="0" distB="0" distL="114300" distR="114300" simplePos="0" relativeHeight="251693568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98425</wp:posOffset>
            </wp:positionV>
            <wp:extent cx="5867400" cy="4772025"/>
            <wp:effectExtent l="0" t="0" r="0" b="0"/>
            <wp:wrapNone/>
            <wp:docPr id="8" name="Объект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854154" w:rsidRDefault="00854154" w:rsidP="00854154">
      <w:pPr>
        <w:pStyle w:val="2"/>
        <w:suppressLineNumbers/>
        <w:suppressAutoHyphens/>
        <w:spacing w:line="360" w:lineRule="exact"/>
        <w:ind w:firstLine="0"/>
        <w:rPr>
          <w:bCs/>
          <w:szCs w:val="28"/>
        </w:rPr>
      </w:pPr>
    </w:p>
    <w:p w:rsidR="00BE5F35" w:rsidRDefault="00BE5F35" w:rsidP="00BE5F35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BE5F35" w:rsidRDefault="00BE5F35" w:rsidP="00BE5F35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BE5F35" w:rsidRDefault="00BE5F35" w:rsidP="00BE5F35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BE5F35" w:rsidRDefault="00BE5F35" w:rsidP="00BE5F35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BE5F35" w:rsidRDefault="00BE5F35" w:rsidP="00BE5F35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DD5D92" w:rsidRDefault="00DD5D92" w:rsidP="00605232">
      <w:pPr>
        <w:pStyle w:val="a3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</w:p>
    <w:p w:rsidR="00DD5D92" w:rsidRDefault="00DD5D92" w:rsidP="00605232">
      <w:pPr>
        <w:pStyle w:val="a3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</w:p>
    <w:p w:rsidR="0045363A" w:rsidRDefault="00BE5F35" w:rsidP="00605232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225172">
        <w:rPr>
          <w:b/>
          <w:sz w:val="28"/>
          <w:szCs w:val="28"/>
        </w:rPr>
        <w:lastRenderedPageBreak/>
        <w:t>Д</w:t>
      </w:r>
      <w:r w:rsidR="00ED3F18" w:rsidRPr="00225172">
        <w:rPr>
          <w:b/>
          <w:sz w:val="28"/>
          <w:szCs w:val="28"/>
        </w:rPr>
        <w:t>етский травматизм.</w:t>
      </w:r>
      <w:r w:rsidR="003B0E83">
        <w:rPr>
          <w:b/>
          <w:sz w:val="28"/>
          <w:szCs w:val="28"/>
        </w:rPr>
        <w:t xml:space="preserve"> </w:t>
      </w:r>
      <w:r w:rsidR="0045363A" w:rsidRPr="00380703">
        <w:rPr>
          <w:sz w:val="28"/>
          <w:szCs w:val="28"/>
        </w:rPr>
        <w:t xml:space="preserve">Причина </w:t>
      </w:r>
      <w:r w:rsidR="007728DE">
        <w:rPr>
          <w:sz w:val="28"/>
          <w:szCs w:val="28"/>
        </w:rPr>
        <w:t>несчастных случаев с</w:t>
      </w:r>
      <w:r w:rsidR="0045363A" w:rsidRPr="00380703">
        <w:rPr>
          <w:sz w:val="28"/>
          <w:szCs w:val="28"/>
        </w:rPr>
        <w:t xml:space="preserve"> </w:t>
      </w:r>
      <w:r w:rsidR="00901F4F" w:rsidRPr="00380703">
        <w:rPr>
          <w:sz w:val="28"/>
          <w:szCs w:val="28"/>
        </w:rPr>
        <w:t>несовершеннолетни</w:t>
      </w:r>
      <w:r w:rsidR="007728DE">
        <w:rPr>
          <w:sz w:val="28"/>
          <w:szCs w:val="28"/>
        </w:rPr>
        <w:t>ми</w:t>
      </w:r>
      <w:r w:rsidR="0045363A" w:rsidRPr="00380703">
        <w:rPr>
          <w:sz w:val="28"/>
          <w:szCs w:val="28"/>
        </w:rPr>
        <w:t xml:space="preserve"> </w:t>
      </w:r>
      <w:r w:rsidR="00595305">
        <w:rPr>
          <w:sz w:val="28"/>
          <w:szCs w:val="28"/>
        </w:rPr>
        <w:t>–</w:t>
      </w:r>
      <w:r w:rsidR="004403DC">
        <w:rPr>
          <w:sz w:val="28"/>
          <w:szCs w:val="28"/>
        </w:rPr>
        <w:t xml:space="preserve"> </w:t>
      </w:r>
      <w:r w:rsidR="00595305">
        <w:rPr>
          <w:sz w:val="28"/>
          <w:szCs w:val="28"/>
        </w:rPr>
        <w:t xml:space="preserve">вина взрослых, </w:t>
      </w:r>
      <w:r w:rsidR="003B024A">
        <w:rPr>
          <w:sz w:val="28"/>
          <w:szCs w:val="28"/>
        </w:rPr>
        <w:t xml:space="preserve">беспечность </w:t>
      </w:r>
      <w:r w:rsidR="00595305">
        <w:rPr>
          <w:sz w:val="28"/>
          <w:szCs w:val="28"/>
        </w:rPr>
        <w:t>самих подростков</w:t>
      </w:r>
      <w:r w:rsidR="0045363A" w:rsidRPr="00380703">
        <w:rPr>
          <w:sz w:val="28"/>
          <w:szCs w:val="28"/>
        </w:rPr>
        <w:t xml:space="preserve"> </w:t>
      </w:r>
      <w:r w:rsidR="004403DC">
        <w:rPr>
          <w:sz w:val="28"/>
          <w:szCs w:val="28"/>
        </w:rPr>
        <w:t>или</w:t>
      </w:r>
      <w:r w:rsidR="002D7832">
        <w:rPr>
          <w:sz w:val="28"/>
          <w:szCs w:val="28"/>
        </w:rPr>
        <w:t xml:space="preserve"> хулиганство</w:t>
      </w:r>
      <w:r w:rsidR="00837151">
        <w:rPr>
          <w:sz w:val="28"/>
          <w:szCs w:val="28"/>
        </w:rPr>
        <w:t>, т.е.</w:t>
      </w:r>
      <w:r w:rsidR="00595305">
        <w:rPr>
          <w:sz w:val="28"/>
          <w:szCs w:val="28"/>
        </w:rPr>
        <w:t xml:space="preserve"> - </w:t>
      </w:r>
      <w:r w:rsidR="0045363A" w:rsidRPr="00380703">
        <w:rPr>
          <w:sz w:val="28"/>
          <w:szCs w:val="28"/>
        </w:rPr>
        <w:t>нарушение правил нахождения на железной дороге</w:t>
      </w:r>
      <w:r w:rsidR="002D7832">
        <w:rPr>
          <w:sz w:val="28"/>
          <w:szCs w:val="28"/>
        </w:rPr>
        <w:t>:</w:t>
      </w:r>
      <w:r w:rsidR="0045363A" w:rsidRPr="00380703">
        <w:rPr>
          <w:sz w:val="28"/>
          <w:szCs w:val="28"/>
        </w:rPr>
        <w:t xml:space="preserve"> </w:t>
      </w:r>
      <w:r w:rsidR="00577130" w:rsidRPr="00380703">
        <w:rPr>
          <w:sz w:val="28"/>
          <w:szCs w:val="28"/>
        </w:rPr>
        <w:t>хождени</w:t>
      </w:r>
      <w:r w:rsidR="002D7832">
        <w:rPr>
          <w:sz w:val="28"/>
          <w:szCs w:val="28"/>
        </w:rPr>
        <w:t>е</w:t>
      </w:r>
      <w:r w:rsidR="00577130" w:rsidRPr="00380703">
        <w:rPr>
          <w:sz w:val="28"/>
          <w:szCs w:val="28"/>
        </w:rPr>
        <w:t xml:space="preserve"> по</w:t>
      </w:r>
      <w:r w:rsidR="0045363A" w:rsidRPr="00380703">
        <w:rPr>
          <w:sz w:val="28"/>
          <w:szCs w:val="28"/>
        </w:rPr>
        <w:t xml:space="preserve"> железнодорожны</w:t>
      </w:r>
      <w:r w:rsidR="00577130" w:rsidRPr="00380703">
        <w:rPr>
          <w:sz w:val="28"/>
          <w:szCs w:val="28"/>
        </w:rPr>
        <w:t>м</w:t>
      </w:r>
      <w:r w:rsidR="0045363A" w:rsidRPr="00380703">
        <w:rPr>
          <w:sz w:val="28"/>
          <w:szCs w:val="28"/>
        </w:rPr>
        <w:t xml:space="preserve"> пут</w:t>
      </w:r>
      <w:r w:rsidR="00577130" w:rsidRPr="00380703">
        <w:rPr>
          <w:sz w:val="28"/>
          <w:szCs w:val="28"/>
        </w:rPr>
        <w:t>ям</w:t>
      </w:r>
      <w:r w:rsidR="0045363A" w:rsidRPr="00380703">
        <w:rPr>
          <w:sz w:val="28"/>
          <w:szCs w:val="28"/>
        </w:rPr>
        <w:t xml:space="preserve"> в неустановленных местах, игнорирова</w:t>
      </w:r>
      <w:r w:rsidR="002D7832">
        <w:rPr>
          <w:sz w:val="28"/>
          <w:szCs w:val="28"/>
        </w:rPr>
        <w:t>ние</w:t>
      </w:r>
      <w:r w:rsidR="0045363A" w:rsidRPr="00380703">
        <w:rPr>
          <w:sz w:val="28"/>
          <w:szCs w:val="28"/>
        </w:rPr>
        <w:t xml:space="preserve"> подземны</w:t>
      </w:r>
      <w:r w:rsidR="002D7832">
        <w:rPr>
          <w:sz w:val="28"/>
          <w:szCs w:val="28"/>
        </w:rPr>
        <w:t>х</w:t>
      </w:r>
      <w:r w:rsidR="0045363A" w:rsidRPr="00380703">
        <w:rPr>
          <w:sz w:val="28"/>
          <w:szCs w:val="28"/>
        </w:rPr>
        <w:t xml:space="preserve"> переход</w:t>
      </w:r>
      <w:r w:rsidR="002D7832">
        <w:rPr>
          <w:sz w:val="28"/>
          <w:szCs w:val="28"/>
        </w:rPr>
        <w:t>ов</w:t>
      </w:r>
      <w:r w:rsidR="0045363A" w:rsidRPr="00380703">
        <w:rPr>
          <w:sz w:val="28"/>
          <w:szCs w:val="28"/>
        </w:rPr>
        <w:t xml:space="preserve"> и пешеходны</w:t>
      </w:r>
      <w:r w:rsidR="002D7832">
        <w:rPr>
          <w:sz w:val="28"/>
          <w:szCs w:val="28"/>
        </w:rPr>
        <w:t>х</w:t>
      </w:r>
      <w:r w:rsidR="0045363A" w:rsidRPr="00380703">
        <w:rPr>
          <w:sz w:val="28"/>
          <w:szCs w:val="28"/>
        </w:rPr>
        <w:t xml:space="preserve"> мост</w:t>
      </w:r>
      <w:r w:rsidR="002D7832">
        <w:rPr>
          <w:sz w:val="28"/>
          <w:szCs w:val="28"/>
        </w:rPr>
        <w:t>ов</w:t>
      </w:r>
      <w:r w:rsidR="0045363A" w:rsidRPr="00380703">
        <w:rPr>
          <w:sz w:val="28"/>
          <w:szCs w:val="28"/>
        </w:rPr>
        <w:t xml:space="preserve">, </w:t>
      </w:r>
      <w:r w:rsidR="00884D31">
        <w:rPr>
          <w:sz w:val="28"/>
          <w:szCs w:val="28"/>
        </w:rPr>
        <w:t>нахождение на путях</w:t>
      </w:r>
      <w:r w:rsidR="00487370">
        <w:rPr>
          <w:sz w:val="28"/>
          <w:szCs w:val="28"/>
        </w:rPr>
        <w:t xml:space="preserve"> в наушниках</w:t>
      </w:r>
      <w:r w:rsidR="00884D31">
        <w:rPr>
          <w:sz w:val="28"/>
          <w:szCs w:val="28"/>
        </w:rPr>
        <w:t>,</w:t>
      </w:r>
      <w:r w:rsidR="000F577A">
        <w:rPr>
          <w:sz w:val="28"/>
          <w:szCs w:val="28"/>
        </w:rPr>
        <w:t xml:space="preserve"> капюшонах, </w:t>
      </w:r>
      <w:r w:rsidR="0045363A" w:rsidRPr="00380703">
        <w:rPr>
          <w:sz w:val="28"/>
          <w:szCs w:val="28"/>
        </w:rPr>
        <w:t xml:space="preserve"> </w:t>
      </w:r>
      <w:r w:rsidR="00884D31">
        <w:rPr>
          <w:sz w:val="28"/>
          <w:szCs w:val="28"/>
        </w:rPr>
        <w:t>разговоры</w:t>
      </w:r>
      <w:r w:rsidR="0045363A" w:rsidRPr="00380703">
        <w:rPr>
          <w:sz w:val="28"/>
          <w:szCs w:val="28"/>
        </w:rPr>
        <w:t xml:space="preserve"> по </w:t>
      </w:r>
      <w:r w:rsidR="00577130" w:rsidRPr="00380703">
        <w:rPr>
          <w:sz w:val="28"/>
          <w:szCs w:val="28"/>
        </w:rPr>
        <w:t>мобильному телефону</w:t>
      </w:r>
      <w:r w:rsidR="0045363A" w:rsidRPr="00380703">
        <w:rPr>
          <w:sz w:val="28"/>
          <w:szCs w:val="28"/>
        </w:rPr>
        <w:t xml:space="preserve">, </w:t>
      </w:r>
      <w:r w:rsidR="009A785E" w:rsidRPr="00380703">
        <w:rPr>
          <w:sz w:val="28"/>
          <w:szCs w:val="28"/>
        </w:rPr>
        <w:t>озорств</w:t>
      </w:r>
      <w:r w:rsidR="00884D31">
        <w:rPr>
          <w:sz w:val="28"/>
          <w:szCs w:val="28"/>
        </w:rPr>
        <w:t>о</w:t>
      </w:r>
      <w:r w:rsidR="00487370">
        <w:rPr>
          <w:sz w:val="28"/>
          <w:szCs w:val="28"/>
        </w:rPr>
        <w:t xml:space="preserve"> </w:t>
      </w:r>
      <w:r w:rsidR="009A785E" w:rsidRPr="00380703">
        <w:rPr>
          <w:sz w:val="28"/>
          <w:szCs w:val="28"/>
        </w:rPr>
        <w:t>на железнодорожных путях</w:t>
      </w:r>
      <w:r w:rsidR="002E1AF2" w:rsidRPr="00380703">
        <w:rPr>
          <w:sz w:val="28"/>
          <w:szCs w:val="28"/>
        </w:rPr>
        <w:t xml:space="preserve">. </w:t>
      </w:r>
    </w:p>
    <w:p w:rsidR="00837151" w:rsidRDefault="00837151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837151" w:rsidRDefault="00E04314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56032" behindDoc="1" locked="0" layoutInCell="1" allowOverlap="1">
            <wp:simplePos x="0" y="0"/>
            <wp:positionH relativeFrom="column">
              <wp:posOffset>2833370</wp:posOffset>
            </wp:positionH>
            <wp:positionV relativeFrom="paragraph">
              <wp:posOffset>28575</wp:posOffset>
            </wp:positionV>
            <wp:extent cx="2505075" cy="1914525"/>
            <wp:effectExtent l="19050" t="0" r="9525" b="0"/>
            <wp:wrapTight wrapText="bothSides">
              <wp:wrapPolygon edited="0">
                <wp:start x="-164" y="0"/>
                <wp:lineTo x="-164" y="21493"/>
                <wp:lineTo x="21682" y="21493"/>
                <wp:lineTo x="21682" y="0"/>
                <wp:lineTo x="-164" y="0"/>
              </wp:wrapPolygon>
            </wp:wrapTight>
            <wp:docPr id="22" name="Рисунок 3" descr="http://misanec.ru/wp-content/uploads/2017/08/cf0e2719894de8d728a9d751a5563d2e014917bd_900-768x5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21" name="Picture 13" descr="http://misanec.ru/wp-content/uploads/2017/08/cf0e2719894de8d728a9d751a5563d2e014917bd_900-768x51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55008" behindDoc="1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28575</wp:posOffset>
            </wp:positionV>
            <wp:extent cx="2533650" cy="1914525"/>
            <wp:effectExtent l="19050" t="0" r="0" b="0"/>
            <wp:wrapTight wrapText="bothSides">
              <wp:wrapPolygon edited="0">
                <wp:start x="-162" y="0"/>
                <wp:lineTo x="-162" y="21493"/>
                <wp:lineTo x="21600" y="21493"/>
                <wp:lineTo x="21600" y="0"/>
                <wp:lineTo x="-162" y="0"/>
              </wp:wrapPolygon>
            </wp:wrapTight>
            <wp:docPr id="9" name="Рисунок 2" descr="http://novosibirsk-news.ru/material_photos/0120/3514/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20" name="Picture 11" descr="http://novosibirsk-news.ru/material_photos/0120/3514/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noProof/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noProof/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noProof/>
          <w:sz w:val="28"/>
          <w:szCs w:val="28"/>
        </w:rPr>
      </w:pPr>
    </w:p>
    <w:p w:rsidR="00837151" w:rsidRDefault="00837151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37151" w:rsidRDefault="00837151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837151" w:rsidRDefault="00837151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C85DEC" w:rsidRDefault="00C85DEC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C85DEC" w:rsidRDefault="00E04314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58080" behindDoc="1" locked="0" layoutInCell="1" allowOverlap="1">
            <wp:simplePos x="0" y="0"/>
            <wp:positionH relativeFrom="column">
              <wp:posOffset>-5342890</wp:posOffset>
            </wp:positionH>
            <wp:positionV relativeFrom="paragraph">
              <wp:posOffset>266700</wp:posOffset>
            </wp:positionV>
            <wp:extent cx="2628900" cy="2028825"/>
            <wp:effectExtent l="19050" t="0" r="0" b="0"/>
            <wp:wrapTight wrapText="bothSides">
              <wp:wrapPolygon edited="0">
                <wp:start x="-157" y="0"/>
                <wp:lineTo x="-157" y="21499"/>
                <wp:lineTo x="21600" y="21499"/>
                <wp:lineTo x="21600" y="0"/>
                <wp:lineTo x="-157" y="0"/>
              </wp:wrapPolygon>
            </wp:wrapTight>
            <wp:docPr id="30" name="Рисунок 5" descr="C:\Users\ИнжеватоваИН\Desktop\ЦБТ\GUS_81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19" name="Picture 2" descr="C:\Users\ИнжеватоваИН\Desktop\ЦБТ\GUS_815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57056" behindDoc="1" locked="0" layoutInCell="1" allowOverlap="1">
            <wp:simplePos x="0" y="0"/>
            <wp:positionH relativeFrom="column">
              <wp:posOffset>-2628900</wp:posOffset>
            </wp:positionH>
            <wp:positionV relativeFrom="paragraph">
              <wp:posOffset>190500</wp:posOffset>
            </wp:positionV>
            <wp:extent cx="2486025" cy="2105025"/>
            <wp:effectExtent l="19050" t="0" r="9525" b="0"/>
            <wp:wrapTight wrapText="bothSides">
              <wp:wrapPolygon edited="0">
                <wp:start x="-166" y="0"/>
                <wp:lineTo x="-166" y="21502"/>
                <wp:lineTo x="21683" y="21502"/>
                <wp:lineTo x="21683" y="0"/>
                <wp:lineTo x="-166" y="0"/>
              </wp:wrapPolygon>
            </wp:wrapTight>
            <wp:docPr id="26" name="Рисунок 4" descr="http://babr24.com/engine/prv202017/167/ss_1671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22" name="Picture 21" descr="http://babr24.com/engine/prv202017/167/ss_16711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t xml:space="preserve"> </w:t>
      </w:r>
    </w:p>
    <w:p w:rsidR="00C85DEC" w:rsidRDefault="002F2329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</w:p>
    <w:p w:rsidR="00C85DEC" w:rsidRDefault="00C85DEC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C85DEC" w:rsidRDefault="00C85DEC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C85DEC" w:rsidRDefault="003B0E83" w:rsidP="003B0E83">
      <w:pPr>
        <w:pStyle w:val="a3"/>
        <w:tabs>
          <w:tab w:val="left" w:pos="4110"/>
        </w:tabs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85DEC" w:rsidRDefault="00C85DEC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3B0E83" w:rsidRDefault="003B0E8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</w:p>
    <w:p w:rsidR="00837151" w:rsidRDefault="002F2329" w:rsidP="002F2329">
      <w:pPr>
        <w:pStyle w:val="a3"/>
        <w:spacing w:before="0" w:beforeAutospacing="0" w:after="0" w:afterAutospacing="0" w:line="360" w:lineRule="exact"/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Благодаря целенаправленным мерам</w:t>
      </w:r>
      <w:r w:rsidR="00497712" w:rsidRPr="00380703">
        <w:rPr>
          <w:sz w:val="28"/>
          <w:szCs w:val="28"/>
        </w:rPr>
        <w:t xml:space="preserve">, предпринимаемых ОАО «РЖД», </w:t>
      </w:r>
      <w:r w:rsidR="004403DC">
        <w:rPr>
          <w:sz w:val="28"/>
          <w:szCs w:val="28"/>
        </w:rPr>
        <w:t>детский травматизм</w:t>
      </w:r>
      <w:r w:rsidR="003442CF" w:rsidRPr="00380703">
        <w:rPr>
          <w:sz w:val="28"/>
          <w:szCs w:val="28"/>
        </w:rPr>
        <w:t xml:space="preserve"> в зоне движения поездов </w:t>
      </w:r>
      <w:r w:rsidR="005414C3">
        <w:rPr>
          <w:sz w:val="28"/>
          <w:szCs w:val="28"/>
        </w:rPr>
        <w:t>неуклонно снижается.</w:t>
      </w:r>
      <w:r>
        <w:rPr>
          <w:sz w:val="28"/>
          <w:szCs w:val="28"/>
        </w:rPr>
        <w:t xml:space="preserve"> </w:t>
      </w:r>
      <w:r w:rsidR="00837151" w:rsidRPr="007F1AD2">
        <w:rPr>
          <w:rFonts w:eastAsia="Calibri"/>
          <w:sz w:val="28"/>
          <w:szCs w:val="28"/>
        </w:rPr>
        <w:t>В 201</w:t>
      </w:r>
      <w:r w:rsidR="005414C3">
        <w:rPr>
          <w:rFonts w:eastAsia="Calibri"/>
          <w:sz w:val="28"/>
          <w:szCs w:val="28"/>
        </w:rPr>
        <w:t>7</w:t>
      </w:r>
      <w:r w:rsidR="00837151" w:rsidRPr="007F1AD2">
        <w:rPr>
          <w:rFonts w:eastAsia="Calibri"/>
          <w:sz w:val="28"/>
          <w:szCs w:val="28"/>
        </w:rPr>
        <w:t xml:space="preserve"> г</w:t>
      </w:r>
      <w:r w:rsidR="00C9699C">
        <w:rPr>
          <w:rFonts w:eastAsia="Calibri"/>
          <w:sz w:val="28"/>
          <w:szCs w:val="28"/>
        </w:rPr>
        <w:t>оду</w:t>
      </w:r>
      <w:r w:rsidR="00837151" w:rsidRPr="007F1AD2">
        <w:rPr>
          <w:rFonts w:eastAsia="Calibri"/>
          <w:sz w:val="28"/>
          <w:szCs w:val="28"/>
        </w:rPr>
        <w:t xml:space="preserve"> количество травмированных детей в возрасте до 18 лет в сравнении с 201</w:t>
      </w:r>
      <w:r w:rsidR="005414C3">
        <w:rPr>
          <w:rFonts w:eastAsia="Calibri"/>
          <w:sz w:val="28"/>
          <w:szCs w:val="28"/>
        </w:rPr>
        <w:t>6</w:t>
      </w:r>
      <w:r w:rsidR="00837151" w:rsidRPr="007F1AD2">
        <w:rPr>
          <w:rFonts w:eastAsia="Calibri"/>
          <w:sz w:val="28"/>
          <w:szCs w:val="28"/>
        </w:rPr>
        <w:t xml:space="preserve"> г</w:t>
      </w:r>
      <w:r w:rsidR="004403DC">
        <w:rPr>
          <w:rFonts w:eastAsia="Calibri"/>
          <w:sz w:val="28"/>
          <w:szCs w:val="28"/>
        </w:rPr>
        <w:t xml:space="preserve">одом </w:t>
      </w:r>
      <w:r w:rsidR="00837151" w:rsidRPr="007F1AD2">
        <w:rPr>
          <w:rFonts w:eastAsia="Calibri"/>
          <w:sz w:val="28"/>
          <w:szCs w:val="28"/>
        </w:rPr>
        <w:t xml:space="preserve"> </w:t>
      </w:r>
      <w:r w:rsidR="005414C3">
        <w:rPr>
          <w:rFonts w:eastAsia="Calibri"/>
          <w:sz w:val="28"/>
          <w:szCs w:val="28"/>
        </w:rPr>
        <w:t>уменьшилось</w:t>
      </w:r>
      <w:r w:rsidR="00837151" w:rsidRPr="007F1AD2">
        <w:rPr>
          <w:rFonts w:eastAsia="Calibri"/>
          <w:sz w:val="28"/>
          <w:szCs w:val="28"/>
        </w:rPr>
        <w:t xml:space="preserve"> на </w:t>
      </w:r>
      <w:r w:rsidR="005414C3">
        <w:rPr>
          <w:rFonts w:eastAsia="Calibri"/>
          <w:sz w:val="28"/>
          <w:szCs w:val="28"/>
        </w:rPr>
        <w:t>5</w:t>
      </w:r>
      <w:r w:rsidR="00837151" w:rsidRPr="007F1AD2">
        <w:rPr>
          <w:rFonts w:eastAsia="Calibri"/>
          <w:sz w:val="28"/>
          <w:szCs w:val="28"/>
        </w:rPr>
        <w:t xml:space="preserve"> чел</w:t>
      </w:r>
      <w:r w:rsidR="006F2F2D">
        <w:rPr>
          <w:rFonts w:eastAsia="Calibri"/>
          <w:sz w:val="28"/>
          <w:szCs w:val="28"/>
        </w:rPr>
        <w:t>овек</w:t>
      </w:r>
      <w:r w:rsidR="00837151" w:rsidRPr="007F1AD2">
        <w:rPr>
          <w:rFonts w:eastAsia="Calibri"/>
          <w:sz w:val="28"/>
          <w:szCs w:val="28"/>
        </w:rPr>
        <w:t xml:space="preserve"> и составило </w:t>
      </w:r>
      <w:r w:rsidR="005414C3">
        <w:rPr>
          <w:rFonts w:eastAsia="Calibri"/>
          <w:sz w:val="28"/>
          <w:szCs w:val="28"/>
        </w:rPr>
        <w:t>157</w:t>
      </w:r>
      <w:r w:rsidR="00837151" w:rsidRPr="007F1AD2">
        <w:rPr>
          <w:rFonts w:eastAsia="Calibri"/>
          <w:sz w:val="28"/>
          <w:szCs w:val="28"/>
        </w:rPr>
        <w:t xml:space="preserve"> человек, из которых погибло </w:t>
      </w:r>
      <w:r w:rsidR="005414C3">
        <w:rPr>
          <w:rFonts w:eastAsia="Calibri"/>
          <w:sz w:val="28"/>
          <w:szCs w:val="28"/>
        </w:rPr>
        <w:t>90</w:t>
      </w:r>
      <w:r w:rsidR="00837151" w:rsidRPr="007F1AD2">
        <w:rPr>
          <w:rFonts w:eastAsia="Calibri"/>
          <w:sz w:val="28"/>
          <w:szCs w:val="28"/>
        </w:rPr>
        <w:t xml:space="preserve"> </w:t>
      </w:r>
      <w:r w:rsidR="00837151">
        <w:rPr>
          <w:rFonts w:eastAsia="Calibri"/>
          <w:sz w:val="28"/>
          <w:szCs w:val="28"/>
        </w:rPr>
        <w:t>(</w:t>
      </w:r>
      <w:r w:rsidR="005414C3">
        <w:rPr>
          <w:rFonts w:eastAsia="Calibri"/>
          <w:sz w:val="28"/>
          <w:szCs w:val="28"/>
        </w:rPr>
        <w:t>-</w:t>
      </w:r>
      <w:r w:rsidR="00837151">
        <w:rPr>
          <w:rFonts w:eastAsia="Calibri"/>
          <w:sz w:val="28"/>
          <w:szCs w:val="28"/>
        </w:rPr>
        <w:t xml:space="preserve"> </w:t>
      </w:r>
      <w:r w:rsidR="005414C3">
        <w:rPr>
          <w:rFonts w:eastAsia="Calibri"/>
          <w:sz w:val="28"/>
          <w:szCs w:val="28"/>
        </w:rPr>
        <w:t>1</w:t>
      </w:r>
      <w:r w:rsidR="00837151">
        <w:rPr>
          <w:rFonts w:eastAsia="Calibri"/>
          <w:sz w:val="28"/>
          <w:szCs w:val="28"/>
        </w:rPr>
        <w:t xml:space="preserve"> </w:t>
      </w:r>
      <w:r w:rsidR="00837151" w:rsidRPr="007F1AD2">
        <w:rPr>
          <w:rFonts w:eastAsia="Calibri"/>
          <w:sz w:val="28"/>
          <w:szCs w:val="28"/>
        </w:rPr>
        <w:t>чел</w:t>
      </w:r>
      <w:r w:rsidR="006F2F2D">
        <w:rPr>
          <w:rFonts w:eastAsia="Calibri"/>
          <w:sz w:val="28"/>
          <w:szCs w:val="28"/>
        </w:rPr>
        <w:t>овек</w:t>
      </w:r>
      <w:r w:rsidR="00837151" w:rsidRPr="007F1AD2">
        <w:rPr>
          <w:rFonts w:eastAsia="Calibri"/>
          <w:sz w:val="28"/>
          <w:szCs w:val="28"/>
        </w:rPr>
        <w:t>).</w:t>
      </w:r>
      <w:r w:rsidR="00837151">
        <w:rPr>
          <w:rFonts w:eastAsia="Calibri"/>
          <w:sz w:val="28"/>
          <w:szCs w:val="28"/>
        </w:rPr>
        <w:t xml:space="preserve"> </w:t>
      </w:r>
      <w:r w:rsidR="00837151" w:rsidRPr="0001670D">
        <w:rPr>
          <w:rFonts w:eastAsia="Calibri"/>
          <w:sz w:val="28"/>
          <w:szCs w:val="28"/>
        </w:rPr>
        <w:t xml:space="preserve">Мальчиков – </w:t>
      </w:r>
      <w:r w:rsidR="0001670D" w:rsidRPr="0001670D">
        <w:rPr>
          <w:rFonts w:eastAsia="Calibri"/>
          <w:sz w:val="28"/>
          <w:szCs w:val="28"/>
        </w:rPr>
        <w:t>67,5</w:t>
      </w:r>
      <w:r w:rsidR="00837151" w:rsidRPr="0001670D">
        <w:rPr>
          <w:rFonts w:eastAsia="Calibri"/>
          <w:sz w:val="28"/>
          <w:szCs w:val="28"/>
        </w:rPr>
        <w:t>%.</w:t>
      </w:r>
      <w:r w:rsidR="00837151">
        <w:rPr>
          <w:rFonts w:eastAsia="Calibri"/>
          <w:sz w:val="28"/>
          <w:szCs w:val="28"/>
        </w:rPr>
        <w:t xml:space="preserve"> </w:t>
      </w:r>
      <w:r w:rsidR="00837151" w:rsidRPr="003D0384">
        <w:rPr>
          <w:rFonts w:eastAsia="Calibri"/>
          <w:sz w:val="28"/>
          <w:szCs w:val="28"/>
        </w:rPr>
        <w:t>В групповых случаях пострадало 1</w:t>
      </w:r>
      <w:r w:rsidR="005414C3">
        <w:rPr>
          <w:rFonts w:eastAsia="Calibri"/>
          <w:sz w:val="28"/>
          <w:szCs w:val="28"/>
        </w:rPr>
        <w:t>4</w:t>
      </w:r>
      <w:r w:rsidR="00837151" w:rsidRPr="003D0384">
        <w:rPr>
          <w:rFonts w:eastAsia="Calibri"/>
          <w:sz w:val="28"/>
          <w:szCs w:val="28"/>
        </w:rPr>
        <w:t xml:space="preserve"> детей и подростков</w:t>
      </w:r>
      <w:r w:rsidR="00837151">
        <w:rPr>
          <w:rFonts w:eastAsia="Calibri"/>
          <w:sz w:val="28"/>
          <w:szCs w:val="28"/>
        </w:rPr>
        <w:t xml:space="preserve"> (</w:t>
      </w:r>
      <w:r w:rsidR="00837151" w:rsidRPr="003D0384">
        <w:rPr>
          <w:rFonts w:eastAsia="Calibri"/>
          <w:sz w:val="28"/>
          <w:szCs w:val="28"/>
        </w:rPr>
        <w:t xml:space="preserve">из них </w:t>
      </w:r>
      <w:r w:rsidR="005414C3">
        <w:rPr>
          <w:rFonts w:eastAsia="Calibri"/>
          <w:sz w:val="28"/>
          <w:szCs w:val="28"/>
        </w:rPr>
        <w:t>10</w:t>
      </w:r>
      <w:r w:rsidR="00837151" w:rsidRPr="003D0384">
        <w:rPr>
          <w:rFonts w:eastAsia="Calibri"/>
          <w:sz w:val="28"/>
          <w:szCs w:val="28"/>
        </w:rPr>
        <w:t xml:space="preserve"> погибли</w:t>
      </w:r>
      <w:r w:rsidR="00837151">
        <w:rPr>
          <w:rFonts w:eastAsia="Calibri"/>
          <w:sz w:val="28"/>
          <w:szCs w:val="28"/>
        </w:rPr>
        <w:t>)</w:t>
      </w:r>
      <w:r w:rsidR="004348C1">
        <w:rPr>
          <w:rFonts w:eastAsia="Calibri"/>
          <w:sz w:val="28"/>
          <w:szCs w:val="28"/>
        </w:rPr>
        <w:t xml:space="preserve">. </w:t>
      </w:r>
      <w:r w:rsidR="004348C1" w:rsidRPr="0001670D">
        <w:rPr>
          <w:rFonts w:eastAsia="Calibri"/>
          <w:sz w:val="28"/>
          <w:szCs w:val="28"/>
        </w:rPr>
        <w:t xml:space="preserve">В состоянии алкогольного опьянения </w:t>
      </w:r>
      <w:r w:rsidR="004403DC">
        <w:rPr>
          <w:rFonts w:eastAsia="Calibri"/>
          <w:sz w:val="28"/>
          <w:szCs w:val="28"/>
        </w:rPr>
        <w:t xml:space="preserve">находились </w:t>
      </w:r>
      <w:r w:rsidR="004348C1" w:rsidRPr="0001670D">
        <w:rPr>
          <w:rFonts w:eastAsia="Calibri"/>
          <w:sz w:val="28"/>
          <w:szCs w:val="28"/>
        </w:rPr>
        <w:t xml:space="preserve">5 </w:t>
      </w:r>
      <w:r w:rsidR="008F7619" w:rsidRPr="0001670D">
        <w:rPr>
          <w:rFonts w:eastAsia="Calibri"/>
          <w:sz w:val="28"/>
          <w:szCs w:val="28"/>
        </w:rPr>
        <w:t>несовершеннолетних</w:t>
      </w:r>
      <w:r w:rsidR="0001670D">
        <w:rPr>
          <w:rFonts w:eastAsia="Calibri"/>
          <w:sz w:val="28"/>
          <w:szCs w:val="28"/>
        </w:rPr>
        <w:t xml:space="preserve"> (мальчики)</w:t>
      </w:r>
      <w:r w:rsidR="004348C1" w:rsidRPr="0001670D">
        <w:rPr>
          <w:rFonts w:eastAsia="Calibri"/>
          <w:sz w:val="28"/>
          <w:szCs w:val="28"/>
        </w:rPr>
        <w:t>.</w:t>
      </w:r>
    </w:p>
    <w:p w:rsidR="003D0209" w:rsidRDefault="0001670D" w:rsidP="003D0209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  <w:r w:rsidRPr="0001670D">
        <w:rPr>
          <w:rFonts w:eastAsia="Calibri"/>
          <w:sz w:val="28"/>
          <w:szCs w:val="28"/>
        </w:rPr>
        <w:t xml:space="preserve">Продолжает расти </w:t>
      </w:r>
      <w:r w:rsidR="004348C1" w:rsidRPr="0001670D">
        <w:rPr>
          <w:rFonts w:eastAsia="Calibri"/>
          <w:sz w:val="28"/>
          <w:szCs w:val="28"/>
        </w:rPr>
        <w:t xml:space="preserve">число самоубийств </w:t>
      </w:r>
      <w:r w:rsidR="004403DC" w:rsidRPr="0001670D">
        <w:rPr>
          <w:rFonts w:eastAsia="Calibri"/>
          <w:sz w:val="28"/>
          <w:szCs w:val="28"/>
        </w:rPr>
        <w:t xml:space="preserve">на железной дороге </w:t>
      </w:r>
      <w:r w:rsidR="004348C1" w:rsidRPr="0001670D">
        <w:rPr>
          <w:rFonts w:eastAsia="Calibri"/>
          <w:sz w:val="28"/>
          <w:szCs w:val="28"/>
        </w:rPr>
        <w:t>среди детей</w:t>
      </w:r>
      <w:r w:rsidRPr="0001670D">
        <w:rPr>
          <w:rFonts w:eastAsia="Calibri"/>
          <w:sz w:val="28"/>
          <w:szCs w:val="28"/>
        </w:rPr>
        <w:t>.</w:t>
      </w:r>
      <w:r w:rsidR="004348C1" w:rsidRPr="0001670D">
        <w:rPr>
          <w:rFonts w:eastAsia="Calibri"/>
          <w:sz w:val="28"/>
          <w:szCs w:val="28"/>
        </w:rPr>
        <w:t xml:space="preserve"> </w:t>
      </w:r>
      <w:r w:rsidRPr="0001670D">
        <w:rPr>
          <w:rFonts w:eastAsia="Calibri"/>
          <w:sz w:val="28"/>
          <w:szCs w:val="28"/>
        </w:rPr>
        <w:t>В</w:t>
      </w:r>
      <w:r w:rsidR="004348C1" w:rsidRPr="0001670D">
        <w:rPr>
          <w:rFonts w:eastAsia="Calibri"/>
          <w:sz w:val="28"/>
          <w:szCs w:val="28"/>
        </w:rPr>
        <w:t xml:space="preserve"> 201</w:t>
      </w:r>
      <w:r w:rsidRPr="0001670D">
        <w:rPr>
          <w:rFonts w:eastAsia="Calibri"/>
          <w:sz w:val="28"/>
          <w:szCs w:val="28"/>
        </w:rPr>
        <w:t>7</w:t>
      </w:r>
      <w:r w:rsidR="004348C1" w:rsidRPr="0001670D">
        <w:rPr>
          <w:rFonts w:eastAsia="Calibri"/>
          <w:sz w:val="28"/>
          <w:szCs w:val="28"/>
        </w:rPr>
        <w:t xml:space="preserve"> г</w:t>
      </w:r>
      <w:r w:rsidR="00C9699C" w:rsidRPr="0001670D">
        <w:rPr>
          <w:rFonts w:eastAsia="Calibri"/>
          <w:sz w:val="28"/>
          <w:szCs w:val="28"/>
        </w:rPr>
        <w:t>оду</w:t>
      </w:r>
      <w:r w:rsidR="004348C1" w:rsidRPr="0001670D">
        <w:rPr>
          <w:rFonts w:eastAsia="Calibri"/>
          <w:sz w:val="28"/>
          <w:szCs w:val="28"/>
        </w:rPr>
        <w:t xml:space="preserve"> </w:t>
      </w:r>
      <w:r w:rsidRPr="0001670D">
        <w:rPr>
          <w:rFonts w:eastAsia="Calibri"/>
          <w:sz w:val="28"/>
          <w:szCs w:val="28"/>
        </w:rPr>
        <w:t xml:space="preserve">таких случаев </w:t>
      </w:r>
      <w:r w:rsidR="004348C1" w:rsidRPr="0001670D">
        <w:rPr>
          <w:rFonts w:eastAsia="Calibri"/>
          <w:sz w:val="28"/>
          <w:szCs w:val="28"/>
        </w:rPr>
        <w:t>2</w:t>
      </w:r>
      <w:r w:rsidRPr="0001670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 (в 2016 году – 20</w:t>
      </w:r>
      <w:r w:rsidR="00124448">
        <w:rPr>
          <w:rFonts w:eastAsia="Calibri"/>
          <w:sz w:val="28"/>
          <w:szCs w:val="28"/>
        </w:rPr>
        <w:t xml:space="preserve"> человек</w:t>
      </w:r>
      <w:r>
        <w:rPr>
          <w:rFonts w:eastAsia="Calibri"/>
          <w:sz w:val="28"/>
          <w:szCs w:val="28"/>
        </w:rPr>
        <w:t>)</w:t>
      </w:r>
      <w:r w:rsidR="003D0209" w:rsidRPr="0001670D">
        <w:rPr>
          <w:rFonts w:eastAsia="Calibri"/>
          <w:sz w:val="28"/>
          <w:szCs w:val="28"/>
        </w:rPr>
        <w:t>.</w:t>
      </w:r>
      <w:r w:rsidR="003D0209">
        <w:rPr>
          <w:rFonts w:eastAsia="Calibri"/>
          <w:sz w:val="28"/>
          <w:szCs w:val="28"/>
        </w:rPr>
        <w:t xml:space="preserve"> </w:t>
      </w:r>
    </w:p>
    <w:p w:rsidR="00251A02" w:rsidRPr="00854154" w:rsidRDefault="008F7619" w:rsidP="00854154">
      <w:pPr>
        <w:suppressLineNumbers/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  <w:r w:rsidRPr="00124448">
        <w:rPr>
          <w:rFonts w:eastAsia="Calibri"/>
          <w:sz w:val="28"/>
          <w:szCs w:val="28"/>
        </w:rPr>
        <w:t>Таким образом, для 3</w:t>
      </w:r>
      <w:r w:rsidR="0001670D" w:rsidRPr="00124448">
        <w:rPr>
          <w:rFonts w:eastAsia="Calibri"/>
          <w:sz w:val="28"/>
          <w:szCs w:val="28"/>
        </w:rPr>
        <w:t>9</w:t>
      </w:r>
      <w:r w:rsidRPr="00124448">
        <w:rPr>
          <w:rFonts w:eastAsia="Calibri"/>
          <w:sz w:val="28"/>
          <w:szCs w:val="28"/>
        </w:rPr>
        <w:t xml:space="preserve"> несовершеннолетних (5 в состоянии алкогольного опьянения, 2</w:t>
      </w:r>
      <w:r w:rsidR="0001670D" w:rsidRPr="00124448">
        <w:rPr>
          <w:rFonts w:eastAsia="Calibri"/>
          <w:sz w:val="28"/>
          <w:szCs w:val="28"/>
        </w:rPr>
        <w:t>3</w:t>
      </w:r>
      <w:r w:rsidRPr="00124448">
        <w:rPr>
          <w:rFonts w:eastAsia="Calibri"/>
          <w:sz w:val="28"/>
          <w:szCs w:val="28"/>
        </w:rPr>
        <w:t xml:space="preserve"> самоубийц, </w:t>
      </w:r>
      <w:r w:rsidR="0001670D" w:rsidRPr="00124448">
        <w:rPr>
          <w:rFonts w:eastAsia="Calibri"/>
          <w:sz w:val="28"/>
          <w:szCs w:val="28"/>
        </w:rPr>
        <w:t>11</w:t>
      </w:r>
      <w:r w:rsidRPr="00124448">
        <w:rPr>
          <w:rFonts w:eastAsia="Calibri"/>
          <w:sz w:val="28"/>
          <w:szCs w:val="28"/>
        </w:rPr>
        <w:t xml:space="preserve"> малолетних детей) – </w:t>
      </w:r>
      <w:r w:rsidR="00124448" w:rsidRPr="00124448">
        <w:rPr>
          <w:rFonts w:eastAsia="Calibri"/>
          <w:sz w:val="28"/>
          <w:szCs w:val="28"/>
        </w:rPr>
        <w:t>четвертая</w:t>
      </w:r>
      <w:r w:rsidRPr="00124448">
        <w:rPr>
          <w:rFonts w:eastAsia="Calibri"/>
          <w:sz w:val="28"/>
          <w:szCs w:val="28"/>
        </w:rPr>
        <w:t xml:space="preserve"> часть пострадавших </w:t>
      </w:r>
      <w:r w:rsidR="00C53D2D" w:rsidRPr="00124448">
        <w:rPr>
          <w:rFonts w:eastAsia="Calibri"/>
          <w:sz w:val="28"/>
          <w:szCs w:val="28"/>
        </w:rPr>
        <w:t>–</w:t>
      </w:r>
      <w:r w:rsidRPr="00124448">
        <w:rPr>
          <w:rFonts w:eastAsia="Calibri"/>
          <w:sz w:val="28"/>
          <w:szCs w:val="28"/>
        </w:rPr>
        <w:t xml:space="preserve"> </w:t>
      </w:r>
      <w:r w:rsidR="00C53D2D" w:rsidRPr="00124448">
        <w:rPr>
          <w:rFonts w:eastAsia="Calibri"/>
          <w:sz w:val="28"/>
          <w:szCs w:val="28"/>
        </w:rPr>
        <w:t>у ОАО «РЖД» не было возможности оказать действенные меры по предотвращению происшествий.</w:t>
      </w:r>
    </w:p>
    <w:p w:rsidR="006B50AD" w:rsidRPr="004D1FB0" w:rsidRDefault="003442CF" w:rsidP="0001670D">
      <w:pPr>
        <w:suppressLineNumbers/>
        <w:suppressAutoHyphens/>
        <w:spacing w:line="360" w:lineRule="exact"/>
        <w:ind w:firstLine="709"/>
        <w:jc w:val="both"/>
        <w:rPr>
          <w:b/>
          <w:bCs/>
          <w:sz w:val="26"/>
          <w:szCs w:val="26"/>
        </w:rPr>
      </w:pPr>
      <w:r w:rsidRPr="004D1FB0">
        <w:rPr>
          <w:rFonts w:hint="eastAsia"/>
          <w:b/>
          <w:bCs/>
          <w:sz w:val="26"/>
          <w:szCs w:val="26"/>
        </w:rPr>
        <w:lastRenderedPageBreak/>
        <w:t>Количество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травмированных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детей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в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возрасте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до</w:t>
      </w:r>
      <w:r w:rsidRPr="004D1FB0">
        <w:rPr>
          <w:b/>
          <w:bCs/>
          <w:sz w:val="26"/>
          <w:szCs w:val="26"/>
        </w:rPr>
        <w:t xml:space="preserve"> 18 </w:t>
      </w:r>
      <w:r w:rsidRPr="004D1FB0">
        <w:rPr>
          <w:rFonts w:hint="eastAsia"/>
          <w:b/>
          <w:bCs/>
          <w:sz w:val="26"/>
          <w:szCs w:val="26"/>
        </w:rPr>
        <w:t>лет</w:t>
      </w:r>
      <w:r w:rsidRPr="004D1FB0">
        <w:rPr>
          <w:b/>
          <w:bCs/>
          <w:sz w:val="26"/>
          <w:szCs w:val="26"/>
        </w:rPr>
        <w:t xml:space="preserve"> </w:t>
      </w:r>
    </w:p>
    <w:p w:rsidR="003442CF" w:rsidRPr="004D1FB0" w:rsidRDefault="003442CF" w:rsidP="003442CF">
      <w:pPr>
        <w:suppressLineNumbers/>
        <w:tabs>
          <w:tab w:val="left" w:pos="3960"/>
        </w:tabs>
        <w:suppressAutoHyphens/>
        <w:spacing w:line="360" w:lineRule="exact"/>
        <w:ind w:firstLine="851"/>
        <w:jc w:val="center"/>
        <w:rPr>
          <w:b/>
          <w:bCs/>
          <w:sz w:val="26"/>
          <w:szCs w:val="26"/>
        </w:rPr>
      </w:pPr>
      <w:r w:rsidRPr="004D1FB0">
        <w:rPr>
          <w:rFonts w:hint="eastAsia"/>
          <w:b/>
          <w:bCs/>
          <w:sz w:val="26"/>
          <w:szCs w:val="26"/>
        </w:rPr>
        <w:t>в</w:t>
      </w:r>
      <w:r w:rsidRPr="004D1FB0">
        <w:rPr>
          <w:b/>
          <w:bCs/>
          <w:sz w:val="26"/>
          <w:szCs w:val="26"/>
        </w:rPr>
        <w:t xml:space="preserve"> 201</w:t>
      </w:r>
      <w:r w:rsidR="005414C3">
        <w:rPr>
          <w:b/>
          <w:bCs/>
          <w:sz w:val="26"/>
          <w:szCs w:val="26"/>
        </w:rPr>
        <w:t>6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и</w:t>
      </w:r>
      <w:r w:rsidRPr="004D1FB0">
        <w:rPr>
          <w:b/>
          <w:bCs/>
          <w:sz w:val="26"/>
          <w:szCs w:val="26"/>
        </w:rPr>
        <w:t xml:space="preserve"> 201</w:t>
      </w:r>
      <w:r w:rsidR="005414C3">
        <w:rPr>
          <w:b/>
          <w:bCs/>
          <w:sz w:val="26"/>
          <w:szCs w:val="26"/>
        </w:rPr>
        <w:t>7</w:t>
      </w:r>
      <w:r w:rsidRPr="004D1FB0">
        <w:rPr>
          <w:b/>
          <w:bCs/>
          <w:sz w:val="26"/>
          <w:szCs w:val="26"/>
        </w:rPr>
        <w:t xml:space="preserve"> </w:t>
      </w:r>
      <w:r w:rsidRPr="004D1FB0">
        <w:rPr>
          <w:rFonts w:hint="eastAsia"/>
          <w:b/>
          <w:bCs/>
          <w:sz w:val="26"/>
          <w:szCs w:val="26"/>
        </w:rPr>
        <w:t>гг</w:t>
      </w:r>
      <w:r w:rsidR="00EB5573" w:rsidRPr="004D1FB0">
        <w:rPr>
          <w:b/>
          <w:bCs/>
          <w:sz w:val="26"/>
          <w:szCs w:val="26"/>
        </w:rPr>
        <w:t>.</w:t>
      </w:r>
      <w:r w:rsidRPr="004D1FB0">
        <w:rPr>
          <w:b/>
          <w:bCs/>
          <w:sz w:val="26"/>
          <w:szCs w:val="26"/>
        </w:rPr>
        <w:t xml:space="preserve"> (</w:t>
      </w:r>
      <w:r w:rsidRPr="004D1FB0">
        <w:rPr>
          <w:rFonts w:hint="eastAsia"/>
          <w:b/>
          <w:bCs/>
          <w:sz w:val="26"/>
          <w:szCs w:val="26"/>
        </w:rPr>
        <w:t>человек</w:t>
      </w:r>
      <w:r w:rsidRPr="004D1FB0">
        <w:rPr>
          <w:b/>
          <w:bCs/>
          <w:sz w:val="26"/>
          <w:szCs w:val="26"/>
        </w:rPr>
        <w:t>)</w:t>
      </w:r>
    </w:p>
    <w:p w:rsidR="003442CF" w:rsidRDefault="001B5CE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-1367155</wp:posOffset>
            </wp:positionH>
            <wp:positionV relativeFrom="paragraph">
              <wp:posOffset>85724</wp:posOffset>
            </wp:positionV>
            <wp:extent cx="8801100" cy="3971925"/>
            <wp:effectExtent l="0" t="0" r="0" b="0"/>
            <wp:wrapNone/>
            <wp:docPr id="6" name="Объект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anchor>
        </w:drawing>
      </w: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442CF" w:rsidRDefault="003442CF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946F6D" w:rsidRDefault="00946F6D" w:rsidP="003442CF">
      <w:pPr>
        <w:suppressLineNumbers/>
        <w:suppressAutoHyphens/>
        <w:spacing w:line="360" w:lineRule="exact"/>
        <w:ind w:firstLine="851"/>
        <w:jc w:val="both"/>
        <w:rPr>
          <w:rFonts w:eastAsia="Calibri"/>
          <w:sz w:val="28"/>
          <w:szCs w:val="28"/>
        </w:rPr>
      </w:pPr>
    </w:p>
    <w:p w:rsidR="0001670D" w:rsidRDefault="0001670D" w:rsidP="009079B8">
      <w:pPr>
        <w:suppressLineNumbers/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01670D" w:rsidRDefault="0001670D" w:rsidP="009079B8">
      <w:pPr>
        <w:suppressLineNumbers/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01670D" w:rsidRDefault="0001670D" w:rsidP="009079B8">
      <w:pPr>
        <w:suppressLineNumbers/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3442CF" w:rsidRDefault="003442CF" w:rsidP="009079B8">
      <w:pPr>
        <w:suppressLineNumbers/>
        <w:suppressAutoHyphens/>
        <w:spacing w:line="360" w:lineRule="exact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Рост</w:t>
      </w:r>
      <w:r w:rsidRPr="007F1AD2">
        <w:rPr>
          <w:rFonts w:eastAsia="Calibri"/>
          <w:sz w:val="28"/>
          <w:szCs w:val="28"/>
        </w:rPr>
        <w:t xml:space="preserve"> детского травматизма </w:t>
      </w:r>
      <w:r>
        <w:rPr>
          <w:rFonts w:eastAsia="Calibri"/>
          <w:sz w:val="28"/>
          <w:szCs w:val="28"/>
        </w:rPr>
        <w:t>в 201</w:t>
      </w:r>
      <w:r w:rsidR="005414C3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 xml:space="preserve"> г</w:t>
      </w:r>
      <w:r w:rsidR="00C9699C">
        <w:rPr>
          <w:rFonts w:eastAsia="Calibri"/>
          <w:sz w:val="28"/>
          <w:szCs w:val="28"/>
        </w:rPr>
        <w:t>оду</w:t>
      </w:r>
      <w:r w:rsidRPr="007F1AD2">
        <w:rPr>
          <w:rFonts w:eastAsia="Calibri"/>
          <w:sz w:val="28"/>
          <w:szCs w:val="28"/>
        </w:rPr>
        <w:t xml:space="preserve"> зарегистрирован в регионах </w:t>
      </w:r>
      <w:r w:rsidR="007746D9">
        <w:rPr>
          <w:rFonts w:eastAsia="Calibri"/>
          <w:sz w:val="28"/>
          <w:szCs w:val="28"/>
        </w:rPr>
        <w:t>4</w:t>
      </w:r>
      <w:r w:rsidRPr="007F1AD2">
        <w:rPr>
          <w:rFonts w:eastAsia="Calibri"/>
          <w:sz w:val="28"/>
          <w:szCs w:val="28"/>
        </w:rPr>
        <w:t xml:space="preserve"> железных дорог</w:t>
      </w:r>
      <w:r w:rsidR="007746D9">
        <w:rPr>
          <w:rFonts w:eastAsia="Calibri"/>
          <w:sz w:val="28"/>
          <w:szCs w:val="28"/>
        </w:rPr>
        <w:t>: Московской, Куйбышевской, Южно-Уральской, Дальневосточной</w:t>
      </w:r>
      <w:r w:rsidRPr="007F1AD2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</w:p>
    <w:p w:rsidR="004403DC" w:rsidRDefault="00E83442" w:rsidP="00E83442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Места т</w:t>
      </w:r>
      <w:r w:rsidR="003442CF" w:rsidRPr="00E83442">
        <w:rPr>
          <w:sz w:val="28"/>
          <w:szCs w:val="28"/>
        </w:rPr>
        <w:t>равмировани</w:t>
      </w:r>
      <w:r>
        <w:rPr>
          <w:sz w:val="28"/>
          <w:szCs w:val="28"/>
        </w:rPr>
        <w:t>я</w:t>
      </w:r>
      <w:r w:rsidR="003442CF" w:rsidRPr="00E83442">
        <w:rPr>
          <w:sz w:val="28"/>
          <w:szCs w:val="28"/>
        </w:rPr>
        <w:t xml:space="preserve"> </w:t>
      </w:r>
      <w:r w:rsidR="00901F4F" w:rsidRPr="00E83442">
        <w:rPr>
          <w:sz w:val="28"/>
          <w:szCs w:val="28"/>
        </w:rPr>
        <w:t>несовершеннолетних</w:t>
      </w:r>
      <w:r>
        <w:rPr>
          <w:sz w:val="28"/>
          <w:szCs w:val="28"/>
        </w:rPr>
        <w:t>:</w:t>
      </w:r>
      <w:r w:rsidR="003442CF" w:rsidRPr="00E83442">
        <w:rPr>
          <w:sz w:val="28"/>
          <w:szCs w:val="28"/>
        </w:rPr>
        <w:t xml:space="preserve"> </w:t>
      </w:r>
    </w:p>
    <w:p w:rsidR="003442CF" w:rsidRPr="00E83442" w:rsidRDefault="003442CF" w:rsidP="00E83442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E83442">
        <w:rPr>
          <w:sz w:val="28"/>
          <w:szCs w:val="28"/>
        </w:rPr>
        <w:t xml:space="preserve">- </w:t>
      </w:r>
      <w:r w:rsidR="00E83442">
        <w:rPr>
          <w:sz w:val="28"/>
          <w:szCs w:val="28"/>
        </w:rPr>
        <w:t>на</w:t>
      </w:r>
      <w:r w:rsidRPr="00E83442">
        <w:rPr>
          <w:sz w:val="28"/>
          <w:szCs w:val="28"/>
        </w:rPr>
        <w:t xml:space="preserve"> </w:t>
      </w:r>
      <w:r w:rsidR="00E83442">
        <w:rPr>
          <w:sz w:val="28"/>
          <w:szCs w:val="28"/>
        </w:rPr>
        <w:t>путях станций</w:t>
      </w:r>
      <w:r w:rsidRPr="00E83442">
        <w:rPr>
          <w:sz w:val="28"/>
          <w:szCs w:val="28"/>
        </w:rPr>
        <w:t xml:space="preserve"> </w:t>
      </w:r>
      <w:r w:rsidR="007057CE" w:rsidRPr="00E83442">
        <w:rPr>
          <w:sz w:val="28"/>
          <w:szCs w:val="28"/>
        </w:rPr>
        <w:t>–</w:t>
      </w:r>
      <w:r w:rsidRPr="00E83442">
        <w:rPr>
          <w:sz w:val="28"/>
          <w:szCs w:val="28"/>
        </w:rPr>
        <w:t xml:space="preserve"> </w:t>
      </w:r>
      <w:r w:rsidR="00E83442">
        <w:rPr>
          <w:sz w:val="28"/>
          <w:szCs w:val="28"/>
        </w:rPr>
        <w:t>52</w:t>
      </w:r>
      <w:r w:rsidR="001B5CEA" w:rsidRPr="00E83442">
        <w:rPr>
          <w:sz w:val="28"/>
          <w:szCs w:val="28"/>
        </w:rPr>
        <w:t xml:space="preserve"> </w:t>
      </w:r>
      <w:r w:rsidR="007057CE" w:rsidRPr="00E83442">
        <w:rPr>
          <w:sz w:val="28"/>
          <w:szCs w:val="28"/>
        </w:rPr>
        <w:t>че</w:t>
      </w:r>
      <w:r w:rsidRPr="00E83442">
        <w:rPr>
          <w:sz w:val="28"/>
          <w:szCs w:val="28"/>
        </w:rPr>
        <w:t>л</w:t>
      </w:r>
      <w:r w:rsidR="00B44921" w:rsidRPr="00E83442">
        <w:rPr>
          <w:sz w:val="28"/>
          <w:szCs w:val="28"/>
        </w:rPr>
        <w:t>овек</w:t>
      </w:r>
      <w:r w:rsidR="00E83442">
        <w:rPr>
          <w:sz w:val="28"/>
          <w:szCs w:val="28"/>
        </w:rPr>
        <w:t>а</w:t>
      </w:r>
      <w:r w:rsidRPr="00E83442">
        <w:rPr>
          <w:sz w:val="28"/>
          <w:szCs w:val="28"/>
        </w:rPr>
        <w:t xml:space="preserve"> (</w:t>
      </w:r>
      <w:r w:rsidR="00E83442">
        <w:rPr>
          <w:sz w:val="28"/>
          <w:szCs w:val="28"/>
        </w:rPr>
        <w:t>33,1</w:t>
      </w:r>
      <w:r w:rsidRPr="00E83442">
        <w:rPr>
          <w:sz w:val="28"/>
          <w:szCs w:val="28"/>
        </w:rPr>
        <w:t>% от общего количества травмированных детей);</w:t>
      </w:r>
    </w:p>
    <w:p w:rsidR="003442CF" w:rsidRPr="00E83442" w:rsidRDefault="003442CF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E83442">
        <w:rPr>
          <w:sz w:val="28"/>
          <w:szCs w:val="28"/>
        </w:rPr>
        <w:t xml:space="preserve">- </w:t>
      </w:r>
      <w:r w:rsidR="00E83442">
        <w:rPr>
          <w:sz w:val="28"/>
          <w:szCs w:val="28"/>
        </w:rPr>
        <w:t>на путях перегонов</w:t>
      </w:r>
      <w:r w:rsidRPr="00E83442">
        <w:rPr>
          <w:sz w:val="28"/>
          <w:szCs w:val="28"/>
        </w:rPr>
        <w:t xml:space="preserve"> - </w:t>
      </w:r>
      <w:r w:rsidR="00E83442">
        <w:rPr>
          <w:sz w:val="28"/>
          <w:szCs w:val="28"/>
        </w:rPr>
        <w:t>84</w:t>
      </w:r>
      <w:r w:rsidRPr="00E83442">
        <w:rPr>
          <w:sz w:val="28"/>
          <w:szCs w:val="28"/>
        </w:rPr>
        <w:t xml:space="preserve"> чел</w:t>
      </w:r>
      <w:r w:rsidR="00930F35" w:rsidRPr="00E83442">
        <w:rPr>
          <w:sz w:val="28"/>
          <w:szCs w:val="28"/>
        </w:rPr>
        <w:t>овек</w:t>
      </w:r>
      <w:r w:rsidR="00E83442">
        <w:rPr>
          <w:sz w:val="28"/>
          <w:szCs w:val="28"/>
        </w:rPr>
        <w:t>а</w:t>
      </w:r>
      <w:r w:rsidRPr="00E83442">
        <w:rPr>
          <w:sz w:val="28"/>
          <w:szCs w:val="28"/>
        </w:rPr>
        <w:t xml:space="preserve"> (</w:t>
      </w:r>
      <w:r w:rsidR="00E83442">
        <w:rPr>
          <w:sz w:val="28"/>
          <w:szCs w:val="28"/>
        </w:rPr>
        <w:t>53,5</w:t>
      </w:r>
      <w:r w:rsidRPr="00E83442">
        <w:rPr>
          <w:sz w:val="28"/>
          <w:szCs w:val="28"/>
        </w:rPr>
        <w:t xml:space="preserve">%); </w:t>
      </w:r>
    </w:p>
    <w:p w:rsidR="003B024A" w:rsidRPr="00E83442" w:rsidRDefault="003442CF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E83442">
        <w:rPr>
          <w:sz w:val="28"/>
          <w:szCs w:val="28"/>
        </w:rPr>
        <w:t xml:space="preserve">- </w:t>
      </w:r>
      <w:r w:rsidR="00E83442">
        <w:rPr>
          <w:sz w:val="28"/>
          <w:szCs w:val="28"/>
        </w:rPr>
        <w:t>в пределах пассажирских платформ</w:t>
      </w:r>
      <w:r w:rsidRPr="00E83442">
        <w:rPr>
          <w:sz w:val="28"/>
          <w:szCs w:val="28"/>
        </w:rPr>
        <w:t xml:space="preserve"> - </w:t>
      </w:r>
      <w:r w:rsidR="00E83442">
        <w:rPr>
          <w:sz w:val="28"/>
          <w:szCs w:val="28"/>
        </w:rPr>
        <w:t>20</w:t>
      </w:r>
      <w:r w:rsidR="000E2742" w:rsidRPr="00E83442">
        <w:rPr>
          <w:sz w:val="28"/>
          <w:szCs w:val="28"/>
        </w:rPr>
        <w:t xml:space="preserve"> </w:t>
      </w:r>
      <w:r w:rsidRPr="00E83442">
        <w:rPr>
          <w:sz w:val="28"/>
          <w:szCs w:val="28"/>
        </w:rPr>
        <w:t>чел</w:t>
      </w:r>
      <w:r w:rsidR="00930F35" w:rsidRPr="00E83442">
        <w:rPr>
          <w:sz w:val="28"/>
          <w:szCs w:val="28"/>
        </w:rPr>
        <w:t>овек</w:t>
      </w:r>
      <w:r w:rsidRPr="00E83442">
        <w:rPr>
          <w:sz w:val="28"/>
          <w:szCs w:val="28"/>
        </w:rPr>
        <w:t xml:space="preserve"> (</w:t>
      </w:r>
      <w:r w:rsidR="00E83442">
        <w:rPr>
          <w:sz w:val="28"/>
          <w:szCs w:val="28"/>
        </w:rPr>
        <w:t>12,7</w:t>
      </w:r>
      <w:r w:rsidRPr="00E83442">
        <w:rPr>
          <w:sz w:val="28"/>
          <w:szCs w:val="28"/>
        </w:rPr>
        <w:t xml:space="preserve">%); </w:t>
      </w:r>
    </w:p>
    <w:p w:rsidR="003442CF" w:rsidRDefault="003442CF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E83442">
        <w:rPr>
          <w:sz w:val="28"/>
          <w:szCs w:val="28"/>
        </w:rPr>
        <w:t xml:space="preserve">- </w:t>
      </w:r>
      <w:r w:rsidR="00E83442">
        <w:rPr>
          <w:sz w:val="28"/>
          <w:szCs w:val="28"/>
        </w:rPr>
        <w:t>при посадке/высадке в моторвагонный подвижной состав</w:t>
      </w:r>
      <w:r w:rsidRPr="00E83442">
        <w:rPr>
          <w:sz w:val="28"/>
          <w:szCs w:val="28"/>
        </w:rPr>
        <w:t xml:space="preserve"> - </w:t>
      </w:r>
      <w:r w:rsidR="00E83442">
        <w:rPr>
          <w:sz w:val="28"/>
          <w:szCs w:val="28"/>
        </w:rPr>
        <w:t>1</w:t>
      </w:r>
      <w:r w:rsidRPr="00E83442">
        <w:rPr>
          <w:sz w:val="28"/>
          <w:szCs w:val="28"/>
        </w:rPr>
        <w:t xml:space="preserve"> чел</w:t>
      </w:r>
      <w:r w:rsidR="00930F35" w:rsidRPr="00E83442">
        <w:rPr>
          <w:sz w:val="28"/>
          <w:szCs w:val="28"/>
        </w:rPr>
        <w:t>овек</w:t>
      </w:r>
      <w:r w:rsidRPr="00E83442">
        <w:rPr>
          <w:sz w:val="28"/>
          <w:szCs w:val="28"/>
        </w:rPr>
        <w:t xml:space="preserve"> (</w:t>
      </w:r>
      <w:r w:rsidR="00E83442">
        <w:rPr>
          <w:sz w:val="28"/>
          <w:szCs w:val="28"/>
        </w:rPr>
        <w:t>0,6</w:t>
      </w:r>
      <w:r w:rsidRPr="00E83442">
        <w:rPr>
          <w:sz w:val="28"/>
          <w:szCs w:val="28"/>
        </w:rPr>
        <w:t>%).</w:t>
      </w:r>
      <w:r w:rsidRPr="00C53D2D">
        <w:rPr>
          <w:sz w:val="28"/>
          <w:szCs w:val="28"/>
        </w:rPr>
        <w:t xml:space="preserve"> </w:t>
      </w:r>
    </w:p>
    <w:p w:rsidR="007728DE" w:rsidRPr="00E83442" w:rsidRDefault="00E83442" w:rsidP="00930F35">
      <w:pPr>
        <w:pStyle w:val="2"/>
        <w:suppressLineNumbers/>
        <w:suppressAutoHyphens/>
        <w:spacing w:line="360" w:lineRule="exact"/>
        <w:rPr>
          <w:bCs/>
          <w:szCs w:val="28"/>
        </w:rPr>
      </w:pPr>
      <w:r w:rsidRPr="00E83442">
        <w:rPr>
          <w:szCs w:val="28"/>
        </w:rPr>
        <w:t>Д</w:t>
      </w:r>
      <w:r w:rsidR="007728DE" w:rsidRPr="00E83442">
        <w:rPr>
          <w:szCs w:val="28"/>
        </w:rPr>
        <w:t>ети и подростки чаще всего травмируются на железной дороге из-за хождения по путям, попытки пересечь их в неустановленных местах перед приближающимся поездом.</w:t>
      </w:r>
      <w:r w:rsidR="00970621" w:rsidRPr="00E83442">
        <w:rPr>
          <w:szCs w:val="28"/>
        </w:rPr>
        <w:t xml:space="preserve"> </w:t>
      </w:r>
    </w:p>
    <w:p w:rsidR="00050606" w:rsidRPr="000C10E7" w:rsidRDefault="00444EAF" w:rsidP="00050606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C85DEC">
        <w:rPr>
          <w:bCs/>
          <w:sz w:val="28"/>
          <w:szCs w:val="28"/>
        </w:rPr>
        <w:t>В 201</w:t>
      </w:r>
      <w:r w:rsidR="00C85DEC" w:rsidRPr="00C85DEC">
        <w:rPr>
          <w:bCs/>
          <w:sz w:val="28"/>
          <w:szCs w:val="28"/>
        </w:rPr>
        <w:t>7</w:t>
      </w:r>
      <w:r w:rsidRPr="00C85DEC">
        <w:rPr>
          <w:bCs/>
          <w:sz w:val="28"/>
          <w:szCs w:val="28"/>
        </w:rPr>
        <w:t xml:space="preserve"> г</w:t>
      </w:r>
      <w:r w:rsidR="00C9699C" w:rsidRPr="00C85DEC">
        <w:rPr>
          <w:bCs/>
          <w:sz w:val="28"/>
          <w:szCs w:val="28"/>
        </w:rPr>
        <w:t>оду</w:t>
      </w:r>
      <w:r w:rsidRPr="00C85DEC">
        <w:rPr>
          <w:bCs/>
          <w:sz w:val="28"/>
          <w:szCs w:val="28"/>
        </w:rPr>
        <w:t xml:space="preserve"> наибольшее число пострадавших детей и подростков </w:t>
      </w:r>
      <w:r w:rsidR="003B024A" w:rsidRPr="00C85DEC">
        <w:rPr>
          <w:bCs/>
          <w:sz w:val="28"/>
          <w:szCs w:val="28"/>
        </w:rPr>
        <w:t>зафиксировано</w:t>
      </w:r>
      <w:r w:rsidRPr="00C85DEC">
        <w:rPr>
          <w:bCs/>
          <w:sz w:val="28"/>
          <w:szCs w:val="28"/>
        </w:rPr>
        <w:t xml:space="preserve"> в </w:t>
      </w:r>
      <w:r w:rsidR="00A84A04" w:rsidRPr="00C85DEC">
        <w:rPr>
          <w:bCs/>
          <w:sz w:val="28"/>
          <w:szCs w:val="28"/>
        </w:rPr>
        <w:t>июне</w:t>
      </w:r>
      <w:r w:rsidR="007E519D" w:rsidRPr="00C85DEC">
        <w:rPr>
          <w:bCs/>
          <w:sz w:val="28"/>
          <w:szCs w:val="28"/>
        </w:rPr>
        <w:t xml:space="preserve"> </w:t>
      </w:r>
      <w:r w:rsidRPr="00C85DEC">
        <w:rPr>
          <w:bCs/>
          <w:sz w:val="28"/>
          <w:szCs w:val="28"/>
        </w:rPr>
        <w:t>(</w:t>
      </w:r>
      <w:r w:rsidR="007E519D" w:rsidRPr="00C85DEC">
        <w:rPr>
          <w:bCs/>
          <w:sz w:val="28"/>
          <w:szCs w:val="28"/>
        </w:rPr>
        <w:t>23</w:t>
      </w:r>
      <w:r w:rsidRPr="00C85DEC">
        <w:rPr>
          <w:bCs/>
          <w:sz w:val="28"/>
          <w:szCs w:val="28"/>
        </w:rPr>
        <w:t xml:space="preserve"> человек</w:t>
      </w:r>
      <w:r w:rsidR="007E519D" w:rsidRPr="00C85DEC">
        <w:rPr>
          <w:bCs/>
          <w:sz w:val="28"/>
          <w:szCs w:val="28"/>
        </w:rPr>
        <w:t>а</w:t>
      </w:r>
      <w:r w:rsidRPr="00C85DEC">
        <w:rPr>
          <w:bCs/>
          <w:sz w:val="28"/>
          <w:szCs w:val="28"/>
        </w:rPr>
        <w:t>), в остальные месяцы –</w:t>
      </w:r>
      <w:r w:rsidR="00A84A04" w:rsidRPr="00C85DEC">
        <w:rPr>
          <w:bCs/>
          <w:sz w:val="28"/>
          <w:szCs w:val="28"/>
        </w:rPr>
        <w:t xml:space="preserve"> </w:t>
      </w:r>
      <w:r w:rsidRPr="00C85DEC">
        <w:rPr>
          <w:bCs/>
          <w:sz w:val="28"/>
          <w:szCs w:val="28"/>
        </w:rPr>
        <w:t xml:space="preserve">от </w:t>
      </w:r>
      <w:r w:rsidR="00C85DEC" w:rsidRPr="00C85DEC">
        <w:rPr>
          <w:bCs/>
          <w:sz w:val="28"/>
          <w:szCs w:val="28"/>
        </w:rPr>
        <w:t>6</w:t>
      </w:r>
      <w:r w:rsidRPr="00C85DEC">
        <w:rPr>
          <w:bCs/>
          <w:sz w:val="28"/>
          <w:szCs w:val="28"/>
        </w:rPr>
        <w:t xml:space="preserve"> до 1</w:t>
      </w:r>
      <w:r w:rsidR="00C85DEC" w:rsidRPr="00C85DEC">
        <w:rPr>
          <w:bCs/>
          <w:sz w:val="28"/>
          <w:szCs w:val="28"/>
        </w:rPr>
        <w:t>9</w:t>
      </w:r>
      <w:r w:rsidRPr="00C85DEC">
        <w:rPr>
          <w:bCs/>
          <w:sz w:val="28"/>
          <w:szCs w:val="28"/>
        </w:rPr>
        <w:t xml:space="preserve"> человек.</w:t>
      </w:r>
      <w:r w:rsidR="00276E2C" w:rsidRPr="00C85DEC">
        <w:rPr>
          <w:bCs/>
          <w:sz w:val="28"/>
          <w:szCs w:val="28"/>
        </w:rPr>
        <w:t xml:space="preserve"> </w:t>
      </w:r>
      <w:r w:rsidR="007E519D" w:rsidRPr="00C85DEC">
        <w:rPr>
          <w:sz w:val="28"/>
          <w:szCs w:val="28"/>
        </w:rPr>
        <w:t>Ч</w:t>
      </w:r>
      <w:r w:rsidR="00564D75" w:rsidRPr="00C85DEC">
        <w:rPr>
          <w:sz w:val="28"/>
          <w:szCs w:val="28"/>
        </w:rPr>
        <w:t>еткой ежегодной закономерности в травмировании детей по месяцам</w:t>
      </w:r>
      <w:r w:rsidR="007E519D" w:rsidRPr="00C85DEC">
        <w:rPr>
          <w:sz w:val="28"/>
          <w:szCs w:val="28"/>
        </w:rPr>
        <w:t xml:space="preserve"> нет</w:t>
      </w:r>
      <w:r w:rsidR="00564D75" w:rsidRPr="00C85DEC">
        <w:rPr>
          <w:sz w:val="28"/>
          <w:szCs w:val="28"/>
        </w:rPr>
        <w:t>, в частности, в 201</w:t>
      </w:r>
      <w:r w:rsidR="00C85DEC" w:rsidRPr="00C85DEC">
        <w:rPr>
          <w:sz w:val="28"/>
          <w:szCs w:val="28"/>
        </w:rPr>
        <w:t>6</w:t>
      </w:r>
      <w:r w:rsidR="00564D75" w:rsidRPr="00C85DEC">
        <w:rPr>
          <w:sz w:val="28"/>
          <w:szCs w:val="28"/>
        </w:rPr>
        <w:t xml:space="preserve"> г</w:t>
      </w:r>
      <w:r w:rsidR="00C9699C" w:rsidRPr="00C85DEC">
        <w:rPr>
          <w:sz w:val="28"/>
          <w:szCs w:val="28"/>
        </w:rPr>
        <w:t>оду</w:t>
      </w:r>
      <w:r w:rsidR="00564D75" w:rsidRPr="00C85DEC">
        <w:rPr>
          <w:sz w:val="28"/>
          <w:szCs w:val="28"/>
        </w:rPr>
        <w:t xml:space="preserve"> </w:t>
      </w:r>
      <w:r w:rsidR="00B85F73" w:rsidRPr="00C85DEC">
        <w:rPr>
          <w:sz w:val="28"/>
          <w:szCs w:val="28"/>
        </w:rPr>
        <w:t xml:space="preserve">наименьшее </w:t>
      </w:r>
      <w:r w:rsidR="00564D75" w:rsidRPr="00C85DEC">
        <w:rPr>
          <w:sz w:val="28"/>
          <w:szCs w:val="28"/>
        </w:rPr>
        <w:t xml:space="preserve">число травмированных было отмечено в </w:t>
      </w:r>
      <w:r w:rsidR="00C85DEC" w:rsidRPr="00C85DEC">
        <w:rPr>
          <w:sz w:val="28"/>
          <w:szCs w:val="28"/>
        </w:rPr>
        <w:t>январе и октябре</w:t>
      </w:r>
      <w:r w:rsidR="00B85F73" w:rsidRPr="00C85DEC">
        <w:rPr>
          <w:sz w:val="28"/>
          <w:szCs w:val="28"/>
        </w:rPr>
        <w:t xml:space="preserve"> </w:t>
      </w:r>
      <w:r w:rsidR="00C85DEC" w:rsidRPr="00C85DEC">
        <w:rPr>
          <w:sz w:val="28"/>
          <w:szCs w:val="28"/>
        </w:rPr>
        <w:t>по 9</w:t>
      </w:r>
      <w:r w:rsidR="00B85F73" w:rsidRPr="00C85DEC">
        <w:rPr>
          <w:sz w:val="28"/>
          <w:szCs w:val="28"/>
        </w:rPr>
        <w:t xml:space="preserve"> человек</w:t>
      </w:r>
      <w:r w:rsidR="00620C80">
        <w:rPr>
          <w:sz w:val="28"/>
          <w:szCs w:val="28"/>
        </w:rPr>
        <w:t>,</w:t>
      </w:r>
      <w:r w:rsidR="00C85DEC" w:rsidRPr="00C85DEC">
        <w:rPr>
          <w:sz w:val="28"/>
          <w:szCs w:val="28"/>
        </w:rPr>
        <w:t xml:space="preserve"> в 2017 году – в ноябре 6 человек</w:t>
      </w:r>
      <w:r w:rsidR="00197951">
        <w:rPr>
          <w:sz w:val="28"/>
          <w:szCs w:val="28"/>
        </w:rPr>
        <w:t>,</w:t>
      </w:r>
      <w:r w:rsidR="00C85DEC" w:rsidRPr="00C85DEC">
        <w:rPr>
          <w:sz w:val="28"/>
          <w:szCs w:val="28"/>
        </w:rPr>
        <w:t xml:space="preserve"> а в октябре травмировано 19 человек</w:t>
      </w:r>
      <w:r w:rsidR="00564D75" w:rsidRPr="00C85DEC">
        <w:rPr>
          <w:sz w:val="28"/>
          <w:szCs w:val="28"/>
        </w:rPr>
        <w:t xml:space="preserve">. </w:t>
      </w:r>
      <w:r w:rsidR="00276E2C" w:rsidRPr="000C10E7">
        <w:rPr>
          <w:bCs/>
          <w:sz w:val="28"/>
          <w:szCs w:val="28"/>
        </w:rPr>
        <w:t xml:space="preserve">Большее число несовершеннолетних травмировалось </w:t>
      </w:r>
      <w:r w:rsidR="00276E2C" w:rsidRPr="000C10E7">
        <w:rPr>
          <w:bCs/>
          <w:sz w:val="28"/>
          <w:szCs w:val="28"/>
        </w:rPr>
        <w:lastRenderedPageBreak/>
        <w:t xml:space="preserve">в теплое время года (апрель-сентябрь) – </w:t>
      </w:r>
      <w:r w:rsidR="00C85DEC" w:rsidRPr="000C10E7">
        <w:rPr>
          <w:bCs/>
          <w:sz w:val="28"/>
          <w:szCs w:val="28"/>
        </w:rPr>
        <w:t>86</w:t>
      </w:r>
      <w:r w:rsidR="00276E2C" w:rsidRPr="000C10E7">
        <w:rPr>
          <w:bCs/>
          <w:sz w:val="28"/>
          <w:szCs w:val="28"/>
        </w:rPr>
        <w:t xml:space="preserve"> чел</w:t>
      </w:r>
      <w:r w:rsidR="004E18E8" w:rsidRPr="000C10E7">
        <w:rPr>
          <w:bCs/>
          <w:sz w:val="28"/>
          <w:szCs w:val="28"/>
        </w:rPr>
        <w:t>овек</w:t>
      </w:r>
      <w:r w:rsidR="00276E2C" w:rsidRPr="000C10E7">
        <w:rPr>
          <w:bCs/>
          <w:sz w:val="28"/>
          <w:szCs w:val="28"/>
        </w:rPr>
        <w:t xml:space="preserve">, с октября по март – </w:t>
      </w:r>
      <w:r w:rsidR="00B85F73" w:rsidRPr="000C10E7">
        <w:rPr>
          <w:bCs/>
          <w:sz w:val="28"/>
          <w:szCs w:val="28"/>
        </w:rPr>
        <w:t>70</w:t>
      </w:r>
      <w:r w:rsidR="00276E2C" w:rsidRPr="000C10E7">
        <w:rPr>
          <w:bCs/>
          <w:sz w:val="28"/>
          <w:szCs w:val="28"/>
        </w:rPr>
        <w:t xml:space="preserve"> чел</w:t>
      </w:r>
      <w:r w:rsidR="004E18E8" w:rsidRPr="000C10E7">
        <w:rPr>
          <w:bCs/>
          <w:sz w:val="28"/>
          <w:szCs w:val="28"/>
        </w:rPr>
        <w:t>овек</w:t>
      </w:r>
      <w:r w:rsidR="00276E2C" w:rsidRPr="000C10E7">
        <w:rPr>
          <w:bCs/>
          <w:sz w:val="28"/>
          <w:szCs w:val="28"/>
        </w:rPr>
        <w:t xml:space="preserve">. </w:t>
      </w:r>
    </w:p>
    <w:p w:rsidR="004348C1" w:rsidRDefault="004348C1" w:rsidP="00327C10">
      <w:pPr>
        <w:pStyle w:val="2"/>
        <w:suppressLineNumbers/>
        <w:suppressAutoHyphens/>
        <w:spacing w:line="360" w:lineRule="exact"/>
        <w:rPr>
          <w:bCs/>
          <w:szCs w:val="28"/>
        </w:rPr>
      </w:pPr>
    </w:p>
    <w:p w:rsidR="00B11BEF" w:rsidRPr="007F1AD2" w:rsidRDefault="00B11BEF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F43831">
        <w:rPr>
          <w:b/>
          <w:sz w:val="28"/>
          <w:szCs w:val="28"/>
        </w:rPr>
        <w:t>По возрастному признаку</w:t>
      </w:r>
      <w:r w:rsidR="00E87CFC">
        <w:rPr>
          <w:b/>
          <w:sz w:val="28"/>
          <w:szCs w:val="28"/>
        </w:rPr>
        <w:t>.</w:t>
      </w:r>
      <w:r w:rsidRPr="007F1AD2">
        <w:rPr>
          <w:sz w:val="28"/>
          <w:szCs w:val="28"/>
        </w:rPr>
        <w:t xml:space="preserve"> </w:t>
      </w:r>
      <w:r w:rsidR="00E87CFC">
        <w:rPr>
          <w:sz w:val="28"/>
          <w:szCs w:val="28"/>
        </w:rPr>
        <w:t>Н</w:t>
      </w:r>
      <w:r>
        <w:rPr>
          <w:sz w:val="28"/>
          <w:szCs w:val="28"/>
        </w:rPr>
        <w:t xml:space="preserve">аибольшее </w:t>
      </w:r>
      <w:r w:rsidRPr="007F1AD2">
        <w:rPr>
          <w:sz w:val="28"/>
          <w:szCs w:val="28"/>
        </w:rPr>
        <w:t>количество травмированных граждан</w:t>
      </w:r>
      <w:r w:rsidR="00433A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составляют люди </w:t>
      </w:r>
      <w:r w:rsidR="00433A66" w:rsidRPr="00543C3E">
        <w:rPr>
          <w:sz w:val="28"/>
          <w:szCs w:val="28"/>
        </w:rPr>
        <w:t>наиболее активного возраста</w:t>
      </w:r>
      <w:r w:rsidR="00433A66">
        <w:rPr>
          <w:sz w:val="28"/>
          <w:szCs w:val="28"/>
        </w:rPr>
        <w:t xml:space="preserve"> – 2</w:t>
      </w:r>
      <w:r w:rsidR="00E87CFC">
        <w:rPr>
          <w:sz w:val="28"/>
          <w:szCs w:val="28"/>
        </w:rPr>
        <w:t>6</w:t>
      </w:r>
      <w:r w:rsidR="00433A66">
        <w:rPr>
          <w:sz w:val="28"/>
          <w:szCs w:val="28"/>
        </w:rPr>
        <w:t>–45 лет</w:t>
      </w:r>
      <w:r>
        <w:rPr>
          <w:sz w:val="28"/>
          <w:szCs w:val="28"/>
        </w:rPr>
        <w:t>. В</w:t>
      </w:r>
      <w:r w:rsidRPr="007F1AD2">
        <w:rPr>
          <w:sz w:val="28"/>
          <w:szCs w:val="28"/>
        </w:rPr>
        <w:t xml:space="preserve"> </w:t>
      </w:r>
      <w:r w:rsidR="00C9699C">
        <w:rPr>
          <w:sz w:val="28"/>
          <w:szCs w:val="28"/>
        </w:rPr>
        <w:br/>
      </w:r>
      <w:r w:rsidRPr="007F1AD2">
        <w:rPr>
          <w:sz w:val="28"/>
          <w:szCs w:val="28"/>
        </w:rPr>
        <w:t>201</w:t>
      </w:r>
      <w:r w:rsidR="007746D9">
        <w:rPr>
          <w:sz w:val="28"/>
          <w:szCs w:val="28"/>
        </w:rPr>
        <w:t>7</w:t>
      </w:r>
      <w:r w:rsidRPr="007F1AD2">
        <w:rPr>
          <w:sz w:val="28"/>
          <w:szCs w:val="28"/>
        </w:rPr>
        <w:t xml:space="preserve"> г</w:t>
      </w:r>
      <w:r w:rsidR="00C9699C">
        <w:rPr>
          <w:sz w:val="28"/>
          <w:szCs w:val="28"/>
        </w:rPr>
        <w:t>оду</w:t>
      </w:r>
      <w:r w:rsidRPr="007F1AD2">
        <w:rPr>
          <w:sz w:val="28"/>
          <w:szCs w:val="28"/>
        </w:rPr>
        <w:t xml:space="preserve"> распредел</w:t>
      </w:r>
      <w:r>
        <w:rPr>
          <w:sz w:val="28"/>
          <w:szCs w:val="28"/>
        </w:rPr>
        <w:t xml:space="preserve">ение по возрасту пострадавших от наезда поездов </w:t>
      </w:r>
      <w:r w:rsidR="005A682D">
        <w:rPr>
          <w:sz w:val="28"/>
          <w:szCs w:val="28"/>
        </w:rPr>
        <w:t>выглядит</w:t>
      </w:r>
      <w:r>
        <w:rPr>
          <w:sz w:val="28"/>
          <w:szCs w:val="28"/>
        </w:rPr>
        <w:t xml:space="preserve"> следующим образом</w:t>
      </w:r>
      <w:r w:rsidRPr="007F1AD2">
        <w:rPr>
          <w:sz w:val="28"/>
          <w:szCs w:val="28"/>
        </w:rPr>
        <w:t>:</w:t>
      </w:r>
    </w:p>
    <w:p w:rsidR="00B11BEF" w:rsidRPr="007F1AD2" w:rsidRDefault="00B11BEF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7F1AD2">
        <w:rPr>
          <w:sz w:val="28"/>
          <w:szCs w:val="28"/>
        </w:rPr>
        <w:t xml:space="preserve">т 1 года до 7 лет включительно – </w:t>
      </w:r>
      <w:r w:rsidR="007746D9">
        <w:rPr>
          <w:sz w:val="28"/>
          <w:szCs w:val="28"/>
        </w:rPr>
        <w:t>11</w:t>
      </w:r>
      <w:r w:rsidRPr="007F1AD2">
        <w:rPr>
          <w:sz w:val="28"/>
          <w:szCs w:val="28"/>
        </w:rPr>
        <w:t xml:space="preserve"> человек (</w:t>
      </w:r>
      <w:r w:rsidR="007746D9">
        <w:rPr>
          <w:sz w:val="28"/>
          <w:szCs w:val="28"/>
        </w:rPr>
        <w:t>0,4</w:t>
      </w:r>
      <w:r w:rsidRPr="007F1AD2">
        <w:rPr>
          <w:sz w:val="28"/>
          <w:szCs w:val="28"/>
        </w:rPr>
        <w:t>% от общего количества травмированных)</w:t>
      </w:r>
      <w:r w:rsidR="007746D9">
        <w:rPr>
          <w:sz w:val="28"/>
          <w:szCs w:val="28"/>
        </w:rPr>
        <w:t xml:space="preserve"> рост на 3 человека по сравнению с 2016 г.</w:t>
      </w:r>
      <w:r w:rsidRPr="007F1AD2">
        <w:rPr>
          <w:sz w:val="28"/>
          <w:szCs w:val="28"/>
        </w:rPr>
        <w:t>;</w:t>
      </w:r>
    </w:p>
    <w:p w:rsidR="00B11BEF" w:rsidRPr="007F1AD2" w:rsidRDefault="00B11BEF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7F1AD2">
        <w:rPr>
          <w:sz w:val="28"/>
          <w:szCs w:val="28"/>
        </w:rPr>
        <w:t xml:space="preserve">т </w:t>
      </w:r>
      <w:r>
        <w:rPr>
          <w:sz w:val="28"/>
          <w:szCs w:val="28"/>
        </w:rPr>
        <w:t>8</w:t>
      </w:r>
      <w:r w:rsidRPr="007F1AD2">
        <w:rPr>
          <w:sz w:val="28"/>
          <w:szCs w:val="28"/>
        </w:rPr>
        <w:t xml:space="preserve"> до 18 лет включительно – </w:t>
      </w:r>
      <w:r w:rsidR="007746D9">
        <w:rPr>
          <w:sz w:val="28"/>
          <w:szCs w:val="28"/>
        </w:rPr>
        <w:t>146</w:t>
      </w:r>
      <w:r w:rsidRPr="007F1AD2">
        <w:rPr>
          <w:sz w:val="28"/>
          <w:szCs w:val="28"/>
        </w:rPr>
        <w:t xml:space="preserve"> человек (</w:t>
      </w:r>
      <w:r w:rsidR="00586C8A">
        <w:rPr>
          <w:sz w:val="28"/>
          <w:szCs w:val="28"/>
        </w:rPr>
        <w:t>5,7</w:t>
      </w:r>
      <w:r w:rsidRPr="007F1AD2">
        <w:rPr>
          <w:sz w:val="28"/>
          <w:szCs w:val="28"/>
        </w:rPr>
        <w:t>%);</w:t>
      </w:r>
    </w:p>
    <w:p w:rsidR="00B11BEF" w:rsidRPr="007F1AD2" w:rsidRDefault="00B11BEF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7F1AD2">
        <w:rPr>
          <w:sz w:val="28"/>
          <w:szCs w:val="28"/>
        </w:rPr>
        <w:t>т 1</w:t>
      </w:r>
      <w:r>
        <w:rPr>
          <w:sz w:val="28"/>
          <w:szCs w:val="28"/>
        </w:rPr>
        <w:t>9</w:t>
      </w:r>
      <w:r w:rsidRPr="007F1AD2">
        <w:rPr>
          <w:sz w:val="28"/>
          <w:szCs w:val="28"/>
        </w:rPr>
        <w:t xml:space="preserve"> до 25 лет включительно – </w:t>
      </w:r>
      <w:r w:rsidR="007746D9">
        <w:rPr>
          <w:sz w:val="28"/>
          <w:szCs w:val="28"/>
        </w:rPr>
        <w:t>254</w:t>
      </w:r>
      <w:r w:rsidRPr="007F1AD2">
        <w:rPr>
          <w:sz w:val="28"/>
          <w:szCs w:val="28"/>
        </w:rPr>
        <w:t xml:space="preserve"> человек</w:t>
      </w:r>
      <w:r w:rsidR="00586C8A">
        <w:rPr>
          <w:sz w:val="28"/>
          <w:szCs w:val="28"/>
        </w:rPr>
        <w:t>а</w:t>
      </w:r>
      <w:r w:rsidRPr="007F1AD2">
        <w:rPr>
          <w:sz w:val="28"/>
          <w:szCs w:val="28"/>
        </w:rPr>
        <w:t xml:space="preserve"> (</w:t>
      </w:r>
      <w:r w:rsidR="007746D9">
        <w:rPr>
          <w:sz w:val="28"/>
          <w:szCs w:val="28"/>
        </w:rPr>
        <w:t>10</w:t>
      </w:r>
      <w:r w:rsidRPr="007F1AD2">
        <w:rPr>
          <w:sz w:val="28"/>
          <w:szCs w:val="28"/>
        </w:rPr>
        <w:t>%)</w:t>
      </w:r>
      <w:r w:rsidR="002C4404">
        <w:rPr>
          <w:sz w:val="28"/>
          <w:szCs w:val="28"/>
        </w:rPr>
        <w:t xml:space="preserve"> </w:t>
      </w:r>
      <w:r w:rsidR="007746D9">
        <w:rPr>
          <w:sz w:val="28"/>
          <w:szCs w:val="28"/>
        </w:rPr>
        <w:t>рост на 9 человек по сравнению с 2016 г.;</w:t>
      </w:r>
    </w:p>
    <w:p w:rsidR="00B11BEF" w:rsidRPr="007F1AD2" w:rsidRDefault="00B11BEF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7F1AD2">
        <w:rPr>
          <w:sz w:val="28"/>
          <w:szCs w:val="28"/>
        </w:rPr>
        <w:t>т 2</w:t>
      </w:r>
      <w:r>
        <w:rPr>
          <w:sz w:val="28"/>
          <w:szCs w:val="28"/>
        </w:rPr>
        <w:t>6</w:t>
      </w:r>
      <w:r w:rsidRPr="007F1AD2">
        <w:rPr>
          <w:sz w:val="28"/>
          <w:szCs w:val="28"/>
        </w:rPr>
        <w:t xml:space="preserve"> до 45</w:t>
      </w:r>
      <w:r w:rsidR="00C9699C">
        <w:rPr>
          <w:sz w:val="28"/>
          <w:szCs w:val="28"/>
        </w:rPr>
        <w:t xml:space="preserve"> </w:t>
      </w:r>
      <w:r w:rsidRPr="007F1AD2">
        <w:rPr>
          <w:sz w:val="28"/>
          <w:szCs w:val="28"/>
        </w:rPr>
        <w:t xml:space="preserve">лет включительно – </w:t>
      </w:r>
      <w:r w:rsidR="007746D9">
        <w:rPr>
          <w:sz w:val="28"/>
          <w:szCs w:val="28"/>
        </w:rPr>
        <w:t>911</w:t>
      </w:r>
      <w:r w:rsidRPr="007F1AD2">
        <w:rPr>
          <w:sz w:val="28"/>
          <w:szCs w:val="28"/>
        </w:rPr>
        <w:t xml:space="preserve"> человек (</w:t>
      </w:r>
      <w:r w:rsidR="007746D9">
        <w:rPr>
          <w:sz w:val="28"/>
          <w:szCs w:val="28"/>
        </w:rPr>
        <w:t>35,8</w:t>
      </w:r>
      <w:r w:rsidRPr="007F1AD2">
        <w:rPr>
          <w:sz w:val="28"/>
          <w:szCs w:val="28"/>
        </w:rPr>
        <w:t>%);</w:t>
      </w:r>
    </w:p>
    <w:p w:rsidR="00B11BEF" w:rsidRPr="007F1AD2" w:rsidRDefault="00425529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B11BEF" w:rsidRPr="007F1AD2">
        <w:rPr>
          <w:sz w:val="28"/>
          <w:szCs w:val="28"/>
        </w:rPr>
        <w:t>т 4</w:t>
      </w:r>
      <w:r w:rsidR="00E87CFC">
        <w:rPr>
          <w:sz w:val="28"/>
          <w:szCs w:val="28"/>
        </w:rPr>
        <w:t>6</w:t>
      </w:r>
      <w:r w:rsidR="00B11BEF" w:rsidRPr="007F1AD2">
        <w:rPr>
          <w:sz w:val="28"/>
          <w:szCs w:val="28"/>
        </w:rPr>
        <w:t xml:space="preserve"> до 60 лет включительно – </w:t>
      </w:r>
      <w:r w:rsidR="007746D9">
        <w:rPr>
          <w:sz w:val="28"/>
          <w:szCs w:val="28"/>
        </w:rPr>
        <w:t>452</w:t>
      </w:r>
      <w:r w:rsidR="00B11BEF" w:rsidRPr="007F1AD2">
        <w:rPr>
          <w:sz w:val="28"/>
          <w:szCs w:val="28"/>
        </w:rPr>
        <w:t xml:space="preserve"> человек</w:t>
      </w:r>
      <w:r w:rsidR="007746D9">
        <w:rPr>
          <w:sz w:val="28"/>
          <w:szCs w:val="28"/>
        </w:rPr>
        <w:t>а</w:t>
      </w:r>
      <w:r w:rsidR="00B11BEF" w:rsidRPr="007F1AD2">
        <w:rPr>
          <w:sz w:val="28"/>
          <w:szCs w:val="28"/>
        </w:rPr>
        <w:t xml:space="preserve"> (</w:t>
      </w:r>
      <w:r w:rsidR="007746D9">
        <w:rPr>
          <w:sz w:val="28"/>
          <w:szCs w:val="28"/>
        </w:rPr>
        <w:t>17,8</w:t>
      </w:r>
      <w:r w:rsidR="00B11BEF" w:rsidRPr="007F1AD2">
        <w:rPr>
          <w:sz w:val="28"/>
          <w:szCs w:val="28"/>
        </w:rPr>
        <w:t>%);</w:t>
      </w:r>
    </w:p>
    <w:p w:rsidR="00B11BEF" w:rsidRDefault="00425529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B11BEF" w:rsidRPr="007F1AD2">
        <w:rPr>
          <w:sz w:val="28"/>
          <w:szCs w:val="28"/>
        </w:rPr>
        <w:t xml:space="preserve">тарше 60 лет - </w:t>
      </w:r>
      <w:r w:rsidR="007746D9">
        <w:rPr>
          <w:sz w:val="28"/>
          <w:szCs w:val="28"/>
        </w:rPr>
        <w:t>443</w:t>
      </w:r>
      <w:r w:rsidR="00B11BEF" w:rsidRPr="007F1AD2">
        <w:rPr>
          <w:sz w:val="28"/>
          <w:szCs w:val="28"/>
        </w:rPr>
        <w:t xml:space="preserve"> человек</w:t>
      </w:r>
      <w:r w:rsidR="007746D9">
        <w:rPr>
          <w:sz w:val="28"/>
          <w:szCs w:val="28"/>
        </w:rPr>
        <w:t>а</w:t>
      </w:r>
      <w:r w:rsidR="00B11BEF" w:rsidRPr="007F1AD2">
        <w:rPr>
          <w:sz w:val="28"/>
          <w:szCs w:val="28"/>
        </w:rPr>
        <w:t xml:space="preserve"> (</w:t>
      </w:r>
      <w:r w:rsidR="007746D9">
        <w:rPr>
          <w:sz w:val="28"/>
          <w:szCs w:val="28"/>
        </w:rPr>
        <w:t>13,0</w:t>
      </w:r>
      <w:r w:rsidR="00B11BEF" w:rsidRPr="007F1AD2">
        <w:rPr>
          <w:sz w:val="28"/>
          <w:szCs w:val="28"/>
        </w:rPr>
        <w:t>%)</w:t>
      </w:r>
      <w:r>
        <w:rPr>
          <w:sz w:val="28"/>
          <w:szCs w:val="28"/>
        </w:rPr>
        <w:t>.</w:t>
      </w:r>
    </w:p>
    <w:p w:rsidR="003C1CF1" w:rsidRDefault="00946F6D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5A682D">
        <w:rPr>
          <w:sz w:val="28"/>
          <w:szCs w:val="28"/>
        </w:rPr>
        <w:t>е определ</w:t>
      </w:r>
      <w:r w:rsidR="00931384">
        <w:rPr>
          <w:sz w:val="28"/>
          <w:szCs w:val="28"/>
        </w:rPr>
        <w:t>ён</w:t>
      </w:r>
      <w:r w:rsidR="004255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возраст </w:t>
      </w:r>
      <w:r w:rsidR="00425529">
        <w:rPr>
          <w:sz w:val="28"/>
          <w:szCs w:val="28"/>
        </w:rPr>
        <w:t xml:space="preserve">у </w:t>
      </w:r>
      <w:r w:rsidR="007746D9">
        <w:rPr>
          <w:sz w:val="28"/>
          <w:szCs w:val="28"/>
        </w:rPr>
        <w:t>330</w:t>
      </w:r>
      <w:r w:rsidR="00425529">
        <w:rPr>
          <w:sz w:val="28"/>
          <w:szCs w:val="28"/>
        </w:rPr>
        <w:t xml:space="preserve"> человек (</w:t>
      </w:r>
      <w:r w:rsidR="007746D9">
        <w:rPr>
          <w:sz w:val="28"/>
          <w:szCs w:val="28"/>
        </w:rPr>
        <w:t>13,0</w:t>
      </w:r>
      <w:r w:rsidR="00425529">
        <w:rPr>
          <w:sz w:val="28"/>
          <w:szCs w:val="28"/>
        </w:rPr>
        <w:t>%).</w:t>
      </w:r>
    </w:p>
    <w:p w:rsidR="00F44D18" w:rsidRDefault="00B85F73" w:rsidP="009079B8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123824</wp:posOffset>
            </wp:positionV>
            <wp:extent cx="6238875" cy="4143375"/>
            <wp:effectExtent l="19050" t="0" r="0" b="0"/>
            <wp:wrapNone/>
            <wp:docPr id="10" name="Объект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anchor>
        </w:drawing>
      </w: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A35312" w:rsidRDefault="00A35312" w:rsidP="00F43831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</w:p>
    <w:p w:rsidR="00523E6C" w:rsidRDefault="00523E6C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DA6332" w:rsidRDefault="00DA6332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DA6332" w:rsidRDefault="00DA6332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DA6332" w:rsidRDefault="00DA6332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931384" w:rsidRDefault="00931384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931384" w:rsidRDefault="00931384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B85F73" w:rsidRDefault="00B85F73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7746D9" w:rsidRDefault="007746D9" w:rsidP="00D52467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7746D9" w:rsidRDefault="007746D9" w:rsidP="00D52467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A64BBF" w:rsidRDefault="00A64BBF" w:rsidP="00D52467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D52467" w:rsidRPr="00D52467" w:rsidRDefault="004258B5" w:rsidP="00D52467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Учитывая значительный процент среди травмированных граждан старше 60 лет, с</w:t>
      </w:r>
      <w:r w:rsidR="00700CB6" w:rsidRPr="00700CB6">
        <w:rPr>
          <w:sz w:val="28"/>
          <w:szCs w:val="28"/>
        </w:rPr>
        <w:t xml:space="preserve">ледует обратить </w:t>
      </w:r>
      <w:r w:rsidR="00D52467" w:rsidRPr="00700CB6">
        <w:rPr>
          <w:sz w:val="28"/>
          <w:szCs w:val="28"/>
        </w:rPr>
        <w:t>внимание на работу среди людей пожилого возраста, у которых снижено внимание, реакция и т.д.</w:t>
      </w:r>
      <w:r w:rsidR="00D52467" w:rsidRPr="00D52467">
        <w:rPr>
          <w:sz w:val="28"/>
          <w:szCs w:val="28"/>
        </w:rPr>
        <w:t xml:space="preserve"> </w:t>
      </w:r>
    </w:p>
    <w:p w:rsidR="00B85F73" w:rsidRPr="00D52467" w:rsidRDefault="00B85F73" w:rsidP="00D52467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F43831" w:rsidRPr="00900383" w:rsidRDefault="00F43831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b/>
          <w:sz w:val="28"/>
          <w:szCs w:val="28"/>
        </w:rPr>
        <w:lastRenderedPageBreak/>
        <w:t>По времени суток.</w:t>
      </w:r>
      <w:r w:rsidRPr="00900383">
        <w:rPr>
          <w:sz w:val="28"/>
          <w:szCs w:val="28"/>
        </w:rPr>
        <w:t xml:space="preserve"> </w:t>
      </w:r>
      <w:r w:rsidR="00C31C8D" w:rsidRPr="00900383">
        <w:rPr>
          <w:sz w:val="28"/>
          <w:szCs w:val="28"/>
        </w:rPr>
        <w:t xml:space="preserve">Анализ распределения </w:t>
      </w:r>
      <w:r w:rsidR="00900383" w:rsidRPr="00900383">
        <w:rPr>
          <w:sz w:val="28"/>
          <w:szCs w:val="28"/>
        </w:rPr>
        <w:t xml:space="preserve">в 2017 году </w:t>
      </w:r>
      <w:r w:rsidR="00C31C8D" w:rsidRPr="00900383">
        <w:rPr>
          <w:sz w:val="28"/>
          <w:szCs w:val="28"/>
        </w:rPr>
        <w:t>случае</w:t>
      </w:r>
      <w:r w:rsidR="00B67883" w:rsidRPr="00900383">
        <w:rPr>
          <w:sz w:val="28"/>
          <w:szCs w:val="28"/>
        </w:rPr>
        <w:t>в</w:t>
      </w:r>
      <w:r w:rsidR="00C31C8D" w:rsidRPr="00900383">
        <w:rPr>
          <w:sz w:val="28"/>
          <w:szCs w:val="28"/>
        </w:rPr>
        <w:t xml:space="preserve"> травмирования граждан в течение суток показывает, что ч</w:t>
      </w:r>
      <w:r w:rsidR="00EC37D1" w:rsidRPr="00900383">
        <w:rPr>
          <w:sz w:val="28"/>
          <w:szCs w:val="28"/>
        </w:rPr>
        <w:t>исло</w:t>
      </w:r>
      <w:r w:rsidR="009F3A40" w:rsidRPr="00900383">
        <w:rPr>
          <w:sz w:val="28"/>
          <w:szCs w:val="28"/>
        </w:rPr>
        <w:t xml:space="preserve"> травмирован</w:t>
      </w:r>
      <w:r w:rsidR="00EC37D1" w:rsidRPr="00900383">
        <w:rPr>
          <w:sz w:val="28"/>
          <w:szCs w:val="28"/>
        </w:rPr>
        <w:t>ных</w:t>
      </w:r>
      <w:r w:rsidR="009F3A40" w:rsidRPr="00900383">
        <w:rPr>
          <w:sz w:val="28"/>
          <w:szCs w:val="28"/>
        </w:rPr>
        <w:t xml:space="preserve"> в </w:t>
      </w:r>
      <w:r w:rsidR="00900383" w:rsidRPr="00900383">
        <w:rPr>
          <w:sz w:val="28"/>
          <w:szCs w:val="28"/>
        </w:rPr>
        <w:t xml:space="preserve">темное время суток выше, чем в </w:t>
      </w:r>
      <w:r w:rsidR="009F3A40" w:rsidRPr="00900383">
        <w:rPr>
          <w:sz w:val="28"/>
          <w:szCs w:val="28"/>
        </w:rPr>
        <w:t>светлое.</w:t>
      </w:r>
    </w:p>
    <w:p w:rsidR="00AB5A4E" w:rsidRPr="00900383" w:rsidRDefault="003813FA" w:rsidP="009079B8">
      <w:pPr>
        <w:widowControl w:val="0"/>
        <w:autoSpaceDE w:val="0"/>
        <w:autoSpaceDN w:val="0"/>
        <w:adjustRightInd w:val="0"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Б</w:t>
      </w:r>
      <w:r w:rsidR="00AB5A4E" w:rsidRPr="00900383">
        <w:rPr>
          <w:sz w:val="28"/>
          <w:szCs w:val="28"/>
        </w:rPr>
        <w:t xml:space="preserve">ольшинство </w:t>
      </w:r>
      <w:r w:rsidRPr="00900383">
        <w:rPr>
          <w:sz w:val="28"/>
          <w:szCs w:val="28"/>
        </w:rPr>
        <w:t>происшествий</w:t>
      </w:r>
      <w:r w:rsidR="00AB5A4E" w:rsidRPr="00900383">
        <w:rPr>
          <w:sz w:val="28"/>
          <w:szCs w:val="28"/>
        </w:rPr>
        <w:t xml:space="preserve"> (</w:t>
      </w:r>
      <w:r w:rsidR="00573DC8" w:rsidRPr="00900383">
        <w:rPr>
          <w:sz w:val="28"/>
          <w:szCs w:val="28"/>
        </w:rPr>
        <w:t>64,</w:t>
      </w:r>
      <w:r w:rsidR="00900383" w:rsidRPr="00900383">
        <w:rPr>
          <w:sz w:val="28"/>
          <w:szCs w:val="28"/>
        </w:rPr>
        <w:t>7</w:t>
      </w:r>
      <w:r w:rsidR="00AB5A4E" w:rsidRPr="00900383">
        <w:rPr>
          <w:sz w:val="28"/>
          <w:szCs w:val="28"/>
        </w:rPr>
        <w:t>%) происходит во второй половине дня, с 12 до 24 час., более трети происходит преимущественно в позднее вечернее время в период от 18</w:t>
      </w:r>
      <w:r w:rsidR="00573DC8" w:rsidRPr="00900383">
        <w:rPr>
          <w:sz w:val="28"/>
          <w:szCs w:val="28"/>
        </w:rPr>
        <w:t xml:space="preserve"> </w:t>
      </w:r>
      <w:r w:rsidR="00AB5A4E" w:rsidRPr="00900383">
        <w:rPr>
          <w:sz w:val="28"/>
          <w:szCs w:val="28"/>
        </w:rPr>
        <w:t>до 24 час. На ночные часы приходится до 1</w:t>
      </w:r>
      <w:r w:rsidR="004459F6" w:rsidRPr="00900383">
        <w:rPr>
          <w:sz w:val="28"/>
          <w:szCs w:val="28"/>
        </w:rPr>
        <w:t>4</w:t>
      </w:r>
      <w:r w:rsidR="00AB5A4E" w:rsidRPr="00900383">
        <w:rPr>
          <w:sz w:val="28"/>
          <w:szCs w:val="28"/>
        </w:rPr>
        <w:t>,0% всех травмированных.</w:t>
      </w:r>
    </w:p>
    <w:p w:rsidR="00F43831" w:rsidRPr="00900383" w:rsidRDefault="00F43831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В 201</w:t>
      </w:r>
      <w:r w:rsidR="00900383" w:rsidRPr="00900383">
        <w:rPr>
          <w:sz w:val="28"/>
          <w:szCs w:val="28"/>
        </w:rPr>
        <w:t>7</w:t>
      </w:r>
      <w:r w:rsidRPr="00900383">
        <w:rPr>
          <w:sz w:val="28"/>
          <w:szCs w:val="28"/>
        </w:rPr>
        <w:t xml:space="preserve"> г</w:t>
      </w:r>
      <w:r w:rsidR="00C9699C" w:rsidRPr="00900383">
        <w:rPr>
          <w:sz w:val="28"/>
          <w:szCs w:val="28"/>
        </w:rPr>
        <w:t>оду</w:t>
      </w:r>
      <w:r w:rsidRPr="00900383">
        <w:rPr>
          <w:sz w:val="28"/>
          <w:szCs w:val="28"/>
        </w:rPr>
        <w:t xml:space="preserve"> количество травмированных граждан </w:t>
      </w:r>
      <w:r w:rsidR="009F3A40" w:rsidRPr="00900383">
        <w:rPr>
          <w:sz w:val="28"/>
          <w:szCs w:val="28"/>
        </w:rPr>
        <w:t xml:space="preserve">по времени суток </w:t>
      </w:r>
      <w:r w:rsidRPr="00900383">
        <w:rPr>
          <w:sz w:val="28"/>
          <w:szCs w:val="28"/>
        </w:rPr>
        <w:t>распределяется</w:t>
      </w:r>
      <w:r w:rsidR="009F3A40" w:rsidRPr="00900383">
        <w:rPr>
          <w:sz w:val="28"/>
          <w:szCs w:val="28"/>
        </w:rPr>
        <w:t xml:space="preserve"> следующим образом</w:t>
      </w:r>
      <w:r w:rsidRPr="00900383">
        <w:rPr>
          <w:sz w:val="28"/>
          <w:szCs w:val="28"/>
        </w:rPr>
        <w:t>:</w:t>
      </w:r>
    </w:p>
    <w:p w:rsidR="00F43831" w:rsidRPr="00900383" w:rsidRDefault="009F3A40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с</w:t>
      </w:r>
      <w:r w:rsidR="00F43831" w:rsidRPr="00900383">
        <w:rPr>
          <w:sz w:val="28"/>
          <w:szCs w:val="28"/>
        </w:rPr>
        <w:t xml:space="preserve"> 0 час. до 6 час. - </w:t>
      </w:r>
      <w:r w:rsidR="00900383">
        <w:rPr>
          <w:sz w:val="28"/>
          <w:szCs w:val="28"/>
        </w:rPr>
        <w:t>365</w:t>
      </w:r>
      <w:r w:rsidR="00F43831" w:rsidRPr="00900383">
        <w:rPr>
          <w:sz w:val="28"/>
          <w:szCs w:val="28"/>
        </w:rPr>
        <w:t xml:space="preserve"> человек (</w:t>
      </w:r>
      <w:r w:rsidR="00900383">
        <w:rPr>
          <w:sz w:val="28"/>
          <w:szCs w:val="28"/>
        </w:rPr>
        <w:t>14,3</w:t>
      </w:r>
      <w:r w:rsidR="00F43831" w:rsidRPr="00900383">
        <w:rPr>
          <w:sz w:val="28"/>
          <w:szCs w:val="28"/>
        </w:rPr>
        <w:t>% от общего количества травмированных);</w:t>
      </w:r>
    </w:p>
    <w:p w:rsidR="00F43831" w:rsidRPr="00900383" w:rsidRDefault="009F3A40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с</w:t>
      </w:r>
      <w:r w:rsidR="00F43831" w:rsidRPr="00900383">
        <w:rPr>
          <w:sz w:val="28"/>
          <w:szCs w:val="28"/>
        </w:rPr>
        <w:t xml:space="preserve"> 6 час. до 12 час. - </w:t>
      </w:r>
      <w:r w:rsidR="00900383">
        <w:rPr>
          <w:sz w:val="28"/>
          <w:szCs w:val="28"/>
        </w:rPr>
        <w:t>534</w:t>
      </w:r>
      <w:r w:rsidR="00F43831" w:rsidRPr="00900383">
        <w:rPr>
          <w:sz w:val="28"/>
          <w:szCs w:val="28"/>
        </w:rPr>
        <w:t xml:space="preserve"> человек (</w:t>
      </w:r>
      <w:r w:rsidR="00202334">
        <w:rPr>
          <w:sz w:val="28"/>
          <w:szCs w:val="28"/>
        </w:rPr>
        <w:t>21,0</w:t>
      </w:r>
      <w:r w:rsidR="00F43831" w:rsidRPr="00900383">
        <w:rPr>
          <w:sz w:val="28"/>
          <w:szCs w:val="28"/>
        </w:rPr>
        <w:t>%);</w:t>
      </w:r>
    </w:p>
    <w:p w:rsidR="00F43831" w:rsidRPr="00900383" w:rsidRDefault="009F3A40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с</w:t>
      </w:r>
      <w:r w:rsidR="00F43831" w:rsidRPr="00900383">
        <w:rPr>
          <w:sz w:val="28"/>
          <w:szCs w:val="28"/>
        </w:rPr>
        <w:t xml:space="preserve"> 12 час. до 18 час. - </w:t>
      </w:r>
      <w:r w:rsidR="00202334">
        <w:rPr>
          <w:sz w:val="28"/>
          <w:szCs w:val="28"/>
        </w:rPr>
        <w:t>677</w:t>
      </w:r>
      <w:r w:rsidR="00F43831" w:rsidRPr="00900383">
        <w:rPr>
          <w:sz w:val="28"/>
          <w:szCs w:val="28"/>
        </w:rPr>
        <w:t xml:space="preserve"> человек (</w:t>
      </w:r>
      <w:r w:rsidR="00202334">
        <w:rPr>
          <w:sz w:val="28"/>
          <w:szCs w:val="28"/>
        </w:rPr>
        <w:t>26,6</w:t>
      </w:r>
      <w:r w:rsidR="00F43831" w:rsidRPr="00900383">
        <w:rPr>
          <w:sz w:val="28"/>
          <w:szCs w:val="28"/>
        </w:rPr>
        <w:t>%);</w:t>
      </w:r>
    </w:p>
    <w:p w:rsidR="00635FB1" w:rsidRDefault="009F3A40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00383">
        <w:rPr>
          <w:sz w:val="28"/>
          <w:szCs w:val="28"/>
        </w:rPr>
        <w:t>с</w:t>
      </w:r>
      <w:r w:rsidR="00F43831" w:rsidRPr="00900383">
        <w:rPr>
          <w:sz w:val="28"/>
          <w:szCs w:val="28"/>
        </w:rPr>
        <w:t xml:space="preserve"> 18 час. до 24 час. - </w:t>
      </w:r>
      <w:r w:rsidR="00202334">
        <w:rPr>
          <w:sz w:val="28"/>
          <w:szCs w:val="28"/>
        </w:rPr>
        <w:t>971</w:t>
      </w:r>
      <w:r w:rsidR="00F43831" w:rsidRPr="00900383">
        <w:rPr>
          <w:sz w:val="28"/>
          <w:szCs w:val="28"/>
        </w:rPr>
        <w:t xml:space="preserve"> человек (</w:t>
      </w:r>
      <w:r w:rsidR="00202334">
        <w:rPr>
          <w:sz w:val="28"/>
          <w:szCs w:val="28"/>
        </w:rPr>
        <w:t>38,1</w:t>
      </w:r>
      <w:r w:rsidR="00F43831" w:rsidRPr="00900383">
        <w:rPr>
          <w:sz w:val="28"/>
          <w:szCs w:val="28"/>
        </w:rPr>
        <w:t>%)</w:t>
      </w:r>
      <w:r w:rsidRPr="00900383">
        <w:rPr>
          <w:sz w:val="28"/>
          <w:szCs w:val="28"/>
        </w:rPr>
        <w:t>.</w:t>
      </w:r>
    </w:p>
    <w:p w:rsidR="00917AA1" w:rsidRDefault="00202334" w:rsidP="00B67883">
      <w:pPr>
        <w:suppressLineNumbers/>
        <w:suppressAutoHyphens/>
        <w:spacing w:line="36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E05941" w:rsidRPr="00900383">
        <w:rPr>
          <w:sz w:val="28"/>
          <w:szCs w:val="28"/>
        </w:rPr>
        <w:t xml:space="preserve"> достаточной вероятностью </w:t>
      </w:r>
      <w:r w:rsidR="004459F6" w:rsidRPr="00900383">
        <w:rPr>
          <w:sz w:val="28"/>
          <w:szCs w:val="28"/>
        </w:rPr>
        <w:t>можно говорить о ежегодно</w:t>
      </w:r>
      <w:r w:rsidR="009B06CA" w:rsidRPr="00900383">
        <w:rPr>
          <w:sz w:val="28"/>
          <w:szCs w:val="28"/>
        </w:rPr>
        <w:t>й закономерности в</w:t>
      </w:r>
      <w:r w:rsidR="007B73D9" w:rsidRPr="00900383">
        <w:rPr>
          <w:sz w:val="28"/>
          <w:szCs w:val="28"/>
        </w:rPr>
        <w:t xml:space="preserve"> распределении случаев</w:t>
      </w:r>
      <w:r w:rsidR="009B06CA" w:rsidRPr="00900383">
        <w:rPr>
          <w:sz w:val="28"/>
          <w:szCs w:val="28"/>
        </w:rPr>
        <w:t xml:space="preserve"> травмировани</w:t>
      </w:r>
      <w:r w:rsidR="007B73D9" w:rsidRPr="00900383">
        <w:rPr>
          <w:sz w:val="28"/>
          <w:szCs w:val="28"/>
        </w:rPr>
        <w:t>я</w:t>
      </w:r>
      <w:r w:rsidR="009B06CA" w:rsidRPr="00900383">
        <w:rPr>
          <w:sz w:val="28"/>
          <w:szCs w:val="28"/>
        </w:rPr>
        <w:t xml:space="preserve"> граждан по времени суток.</w:t>
      </w:r>
    </w:p>
    <w:p w:rsidR="00A35312" w:rsidRDefault="00A10F41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85725</wp:posOffset>
            </wp:positionV>
            <wp:extent cx="6238875" cy="3867150"/>
            <wp:effectExtent l="0" t="0" r="0" b="0"/>
            <wp:wrapNone/>
            <wp:docPr id="11" name="Объект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anchor>
        </w:drawing>
      </w: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A35312" w:rsidRDefault="00A35312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9F3A40" w:rsidRDefault="009F3A40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635FB1" w:rsidRDefault="00635FB1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635FB1" w:rsidRDefault="00635FB1" w:rsidP="00B11BEF">
      <w:pPr>
        <w:suppressLineNumbers/>
        <w:suppressAutoHyphens/>
        <w:spacing w:line="360" w:lineRule="exact"/>
        <w:ind w:firstLine="708"/>
        <w:jc w:val="both"/>
        <w:rPr>
          <w:sz w:val="28"/>
          <w:szCs w:val="28"/>
        </w:rPr>
      </w:pPr>
    </w:p>
    <w:p w:rsidR="00DB1048" w:rsidRDefault="00DB1048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DB1048" w:rsidRDefault="00DB1048" w:rsidP="00B11BEF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917AA1" w:rsidRDefault="00917AA1" w:rsidP="00BC7627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E10733" w:rsidRDefault="00E10733" w:rsidP="00BC7627">
      <w:pPr>
        <w:suppressLineNumbers/>
        <w:suppressAutoHyphens/>
        <w:spacing w:line="360" w:lineRule="exact"/>
        <w:ind w:firstLine="708"/>
        <w:jc w:val="both"/>
        <w:rPr>
          <w:b/>
          <w:sz w:val="28"/>
          <w:szCs w:val="28"/>
        </w:rPr>
      </w:pPr>
    </w:p>
    <w:p w:rsidR="007B73D9" w:rsidRDefault="007B73D9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040E77" w:rsidRDefault="00040E77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4403DC" w:rsidRDefault="004403DC" w:rsidP="009079B8">
      <w:pPr>
        <w:suppressLineNumbers/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B11BEF" w:rsidRPr="00371AC2" w:rsidRDefault="009F3A40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C75ED">
        <w:rPr>
          <w:b/>
          <w:sz w:val="28"/>
          <w:szCs w:val="28"/>
        </w:rPr>
        <w:t>По времени года.</w:t>
      </w:r>
      <w:r w:rsidRPr="009C75ED">
        <w:rPr>
          <w:sz w:val="28"/>
          <w:szCs w:val="28"/>
        </w:rPr>
        <w:t xml:space="preserve"> </w:t>
      </w:r>
      <w:r w:rsidR="00357917" w:rsidRPr="004D021A">
        <w:rPr>
          <w:sz w:val="28"/>
          <w:szCs w:val="28"/>
        </w:rPr>
        <w:t>При анализе распределения инцидентов по сезонам года</w:t>
      </w:r>
      <w:r w:rsidR="00862D82" w:rsidRPr="004D021A">
        <w:rPr>
          <w:sz w:val="28"/>
          <w:szCs w:val="28"/>
        </w:rPr>
        <w:t xml:space="preserve"> можно отметить, что </w:t>
      </w:r>
      <w:r w:rsidR="00E03D82" w:rsidRPr="004D021A">
        <w:rPr>
          <w:sz w:val="28"/>
          <w:szCs w:val="28"/>
        </w:rPr>
        <w:t xml:space="preserve">большее количество граждан травмируется в период массовых отпусков (лето - осень) – </w:t>
      </w:r>
      <w:r w:rsidR="0050244A">
        <w:rPr>
          <w:sz w:val="28"/>
          <w:szCs w:val="28"/>
        </w:rPr>
        <w:t>52</w:t>
      </w:r>
      <w:r w:rsidR="00E03D82" w:rsidRPr="004D021A">
        <w:rPr>
          <w:sz w:val="28"/>
          <w:szCs w:val="28"/>
        </w:rPr>
        <w:t xml:space="preserve">% от общего количества пострадавших. </w:t>
      </w:r>
      <w:r w:rsidR="00EF5E34" w:rsidRPr="004D021A">
        <w:rPr>
          <w:sz w:val="28"/>
          <w:szCs w:val="28"/>
        </w:rPr>
        <w:t xml:space="preserve">Вместе с тем </w:t>
      </w:r>
      <w:r w:rsidR="00E03D82" w:rsidRPr="004D021A">
        <w:rPr>
          <w:sz w:val="28"/>
          <w:szCs w:val="28"/>
        </w:rPr>
        <w:t>имеет место определенная равномерность частоты травмирования по временам года</w:t>
      </w:r>
      <w:r w:rsidR="0050244A">
        <w:rPr>
          <w:sz w:val="28"/>
          <w:szCs w:val="28"/>
        </w:rPr>
        <w:t xml:space="preserve">: зима и весна </w:t>
      </w:r>
      <w:r w:rsidR="00E03D82" w:rsidRPr="004D021A">
        <w:rPr>
          <w:sz w:val="28"/>
          <w:szCs w:val="28"/>
        </w:rPr>
        <w:t>порядка 24%</w:t>
      </w:r>
      <w:r w:rsidR="0050244A">
        <w:rPr>
          <w:sz w:val="28"/>
          <w:szCs w:val="28"/>
        </w:rPr>
        <w:t>, лето, осень – порядка 26%.</w:t>
      </w:r>
      <w:r w:rsidR="00E03D82" w:rsidRPr="004D021A">
        <w:rPr>
          <w:sz w:val="28"/>
          <w:szCs w:val="28"/>
        </w:rPr>
        <w:t xml:space="preserve"> </w:t>
      </w:r>
      <w:r w:rsidR="00380703" w:rsidRPr="004D021A">
        <w:rPr>
          <w:sz w:val="28"/>
          <w:szCs w:val="28"/>
        </w:rPr>
        <w:t xml:space="preserve">Кроме </w:t>
      </w:r>
      <w:r w:rsidR="00380703" w:rsidRPr="004D021A">
        <w:rPr>
          <w:sz w:val="28"/>
          <w:szCs w:val="28"/>
        </w:rPr>
        <w:lastRenderedPageBreak/>
        <w:t xml:space="preserve">того, </w:t>
      </w:r>
      <w:r w:rsidR="00671B70" w:rsidRPr="004D021A">
        <w:rPr>
          <w:sz w:val="28"/>
          <w:szCs w:val="28"/>
        </w:rPr>
        <w:t>значительная</w:t>
      </w:r>
      <w:r w:rsidR="00380703" w:rsidRPr="004D021A">
        <w:rPr>
          <w:sz w:val="28"/>
          <w:szCs w:val="28"/>
        </w:rPr>
        <w:t xml:space="preserve"> часть пострадавших от наезда подвижного состава приходится на период с </w:t>
      </w:r>
      <w:r w:rsidR="009C75ED" w:rsidRPr="004D021A">
        <w:rPr>
          <w:sz w:val="28"/>
          <w:szCs w:val="28"/>
        </w:rPr>
        <w:t>окт</w:t>
      </w:r>
      <w:r w:rsidR="00380703" w:rsidRPr="004D021A">
        <w:rPr>
          <w:sz w:val="28"/>
          <w:szCs w:val="28"/>
        </w:rPr>
        <w:t>ября по март (</w:t>
      </w:r>
      <w:r w:rsidR="009C75ED" w:rsidRPr="004D021A">
        <w:rPr>
          <w:sz w:val="28"/>
          <w:szCs w:val="28"/>
        </w:rPr>
        <w:t>48,</w:t>
      </w:r>
      <w:r w:rsidR="0050244A">
        <w:rPr>
          <w:sz w:val="28"/>
          <w:szCs w:val="28"/>
        </w:rPr>
        <w:t>1</w:t>
      </w:r>
      <w:r w:rsidR="00380703" w:rsidRPr="004D021A">
        <w:rPr>
          <w:sz w:val="28"/>
          <w:szCs w:val="28"/>
        </w:rPr>
        <w:t>% от всех пострадавших), т. е. в период неблагоприятных метеорологических условий, когда снижаются видимость и слышимость, ухудшается состояние покрытия (пешеходных переходов, земляного полотна, железнодорожного полотна</w:t>
      </w:r>
      <w:r w:rsidR="002E65FA" w:rsidRPr="004D021A">
        <w:rPr>
          <w:sz w:val="28"/>
          <w:szCs w:val="28"/>
        </w:rPr>
        <w:t xml:space="preserve"> и т.п.</w:t>
      </w:r>
      <w:r w:rsidR="00380703" w:rsidRPr="004D021A">
        <w:rPr>
          <w:sz w:val="28"/>
          <w:szCs w:val="28"/>
        </w:rPr>
        <w:t>)</w:t>
      </w:r>
      <w:r w:rsidR="002E65FA" w:rsidRPr="004D021A">
        <w:rPr>
          <w:sz w:val="28"/>
          <w:szCs w:val="28"/>
        </w:rPr>
        <w:t>.</w:t>
      </w:r>
      <w:r w:rsidR="00E657D2">
        <w:rPr>
          <w:sz w:val="28"/>
          <w:szCs w:val="28"/>
        </w:rPr>
        <w:t xml:space="preserve"> Доля травматизма с летальным исходом выше в зимний период (71%).</w:t>
      </w:r>
      <w:r w:rsidR="002E65FA" w:rsidRPr="004D021A">
        <w:rPr>
          <w:sz w:val="28"/>
          <w:szCs w:val="28"/>
        </w:rPr>
        <w:t xml:space="preserve"> </w:t>
      </w:r>
      <w:r w:rsidR="002E65FA" w:rsidRPr="00371AC2">
        <w:rPr>
          <w:sz w:val="28"/>
          <w:szCs w:val="28"/>
        </w:rPr>
        <w:t xml:space="preserve">Среди месяцев </w:t>
      </w:r>
      <w:r w:rsidR="004D021A" w:rsidRPr="00371AC2">
        <w:rPr>
          <w:sz w:val="28"/>
          <w:szCs w:val="28"/>
        </w:rPr>
        <w:t>201</w:t>
      </w:r>
      <w:r w:rsidR="002B1596">
        <w:rPr>
          <w:sz w:val="28"/>
          <w:szCs w:val="28"/>
        </w:rPr>
        <w:t>7</w:t>
      </w:r>
      <w:r w:rsidR="004D021A" w:rsidRPr="00371AC2">
        <w:rPr>
          <w:sz w:val="28"/>
          <w:szCs w:val="28"/>
        </w:rPr>
        <w:t xml:space="preserve"> г</w:t>
      </w:r>
      <w:r w:rsidR="00C9699C">
        <w:rPr>
          <w:sz w:val="28"/>
          <w:szCs w:val="28"/>
        </w:rPr>
        <w:t>ода</w:t>
      </w:r>
      <w:r w:rsidR="004D021A" w:rsidRPr="00371AC2">
        <w:rPr>
          <w:sz w:val="28"/>
          <w:szCs w:val="28"/>
        </w:rPr>
        <w:t xml:space="preserve"> </w:t>
      </w:r>
      <w:r w:rsidR="002E65FA" w:rsidRPr="00371AC2">
        <w:rPr>
          <w:sz w:val="28"/>
          <w:szCs w:val="28"/>
        </w:rPr>
        <w:t>наиболее неблагополучны</w:t>
      </w:r>
      <w:r w:rsidR="004D021A" w:rsidRPr="00371AC2">
        <w:rPr>
          <w:sz w:val="28"/>
          <w:szCs w:val="28"/>
        </w:rPr>
        <w:t xml:space="preserve">ми были </w:t>
      </w:r>
      <w:r w:rsidR="009C75ED" w:rsidRPr="00371AC2">
        <w:rPr>
          <w:sz w:val="28"/>
          <w:szCs w:val="28"/>
        </w:rPr>
        <w:t xml:space="preserve">июль и </w:t>
      </w:r>
      <w:r w:rsidR="0050244A">
        <w:rPr>
          <w:sz w:val="28"/>
          <w:szCs w:val="28"/>
        </w:rPr>
        <w:t>август</w:t>
      </w:r>
      <w:r w:rsidR="002E65FA" w:rsidRPr="00371AC2">
        <w:rPr>
          <w:sz w:val="28"/>
          <w:szCs w:val="28"/>
        </w:rPr>
        <w:t xml:space="preserve"> (</w:t>
      </w:r>
      <w:r w:rsidR="0050244A">
        <w:rPr>
          <w:sz w:val="28"/>
          <w:szCs w:val="28"/>
        </w:rPr>
        <w:t>236</w:t>
      </w:r>
      <w:r w:rsidR="002E65FA" w:rsidRPr="00371AC2">
        <w:rPr>
          <w:sz w:val="28"/>
          <w:szCs w:val="28"/>
        </w:rPr>
        <w:t xml:space="preserve"> и </w:t>
      </w:r>
      <w:r w:rsidR="00E657D2">
        <w:rPr>
          <w:sz w:val="28"/>
          <w:szCs w:val="28"/>
        </w:rPr>
        <w:t>233</w:t>
      </w:r>
      <w:r w:rsidR="002E65FA" w:rsidRPr="00371AC2">
        <w:rPr>
          <w:sz w:val="28"/>
          <w:szCs w:val="28"/>
        </w:rPr>
        <w:t xml:space="preserve"> пострадавших). </w:t>
      </w:r>
      <w:r w:rsidR="00371AC2" w:rsidRPr="00371AC2">
        <w:rPr>
          <w:sz w:val="28"/>
          <w:szCs w:val="28"/>
        </w:rPr>
        <w:t>В другие месяцы</w:t>
      </w:r>
      <w:r w:rsidR="002E65FA" w:rsidRPr="00371AC2">
        <w:rPr>
          <w:sz w:val="28"/>
          <w:szCs w:val="28"/>
        </w:rPr>
        <w:t xml:space="preserve"> частота случаев снижа</w:t>
      </w:r>
      <w:r w:rsidR="00371AC2" w:rsidRPr="00371AC2">
        <w:rPr>
          <w:sz w:val="28"/>
          <w:szCs w:val="28"/>
        </w:rPr>
        <w:t>лась</w:t>
      </w:r>
      <w:r w:rsidR="002E65FA" w:rsidRPr="00371AC2">
        <w:rPr>
          <w:sz w:val="28"/>
          <w:szCs w:val="28"/>
        </w:rPr>
        <w:t xml:space="preserve">, </w:t>
      </w:r>
      <w:r w:rsidR="00371AC2" w:rsidRPr="00371AC2">
        <w:rPr>
          <w:sz w:val="28"/>
          <w:szCs w:val="28"/>
        </w:rPr>
        <w:t>с</w:t>
      </w:r>
      <w:r w:rsidR="002E65FA" w:rsidRPr="00371AC2">
        <w:rPr>
          <w:sz w:val="28"/>
          <w:szCs w:val="28"/>
        </w:rPr>
        <w:t xml:space="preserve"> минимум</w:t>
      </w:r>
      <w:r w:rsidR="00371AC2" w:rsidRPr="00371AC2">
        <w:rPr>
          <w:sz w:val="28"/>
          <w:szCs w:val="28"/>
        </w:rPr>
        <w:t>ом</w:t>
      </w:r>
      <w:r w:rsidR="002E65FA" w:rsidRPr="00371AC2">
        <w:rPr>
          <w:sz w:val="28"/>
          <w:szCs w:val="28"/>
        </w:rPr>
        <w:t xml:space="preserve"> в </w:t>
      </w:r>
      <w:r w:rsidR="00371AC2" w:rsidRPr="00371AC2">
        <w:rPr>
          <w:sz w:val="28"/>
          <w:szCs w:val="28"/>
        </w:rPr>
        <w:t>феврале</w:t>
      </w:r>
      <w:r w:rsidR="002E65FA" w:rsidRPr="00371AC2">
        <w:rPr>
          <w:sz w:val="28"/>
          <w:szCs w:val="28"/>
        </w:rPr>
        <w:t xml:space="preserve"> (</w:t>
      </w:r>
      <w:r w:rsidR="00E657D2">
        <w:rPr>
          <w:sz w:val="28"/>
          <w:szCs w:val="28"/>
        </w:rPr>
        <w:t>172</w:t>
      </w:r>
      <w:r w:rsidR="002E65FA" w:rsidRPr="00371AC2">
        <w:rPr>
          <w:sz w:val="28"/>
          <w:szCs w:val="28"/>
        </w:rPr>
        <w:t xml:space="preserve"> человек</w:t>
      </w:r>
      <w:r w:rsidR="00E657D2">
        <w:rPr>
          <w:sz w:val="28"/>
          <w:szCs w:val="28"/>
        </w:rPr>
        <w:t>а</w:t>
      </w:r>
      <w:r w:rsidR="002E65FA" w:rsidRPr="00371AC2">
        <w:rPr>
          <w:sz w:val="28"/>
          <w:szCs w:val="28"/>
        </w:rPr>
        <w:t xml:space="preserve">). </w:t>
      </w:r>
    </w:p>
    <w:p w:rsidR="00F67D53" w:rsidRPr="004D021A" w:rsidRDefault="00E657D2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F67D53" w:rsidRPr="004D021A">
        <w:rPr>
          <w:sz w:val="28"/>
          <w:szCs w:val="28"/>
        </w:rPr>
        <w:t>о времени года</w:t>
      </w:r>
      <w:r w:rsidR="00F67D53" w:rsidRPr="004D021A">
        <w:rPr>
          <w:color w:val="FF0000"/>
          <w:sz w:val="28"/>
          <w:szCs w:val="28"/>
        </w:rPr>
        <w:t xml:space="preserve"> </w:t>
      </w:r>
      <w:r w:rsidR="00F67D53" w:rsidRPr="004D021A">
        <w:rPr>
          <w:sz w:val="28"/>
          <w:szCs w:val="28"/>
        </w:rPr>
        <w:t>количество травмированных граждан распредел</w:t>
      </w:r>
      <w:r w:rsidR="00917AA1" w:rsidRPr="004D021A">
        <w:rPr>
          <w:sz w:val="28"/>
          <w:szCs w:val="28"/>
        </w:rPr>
        <w:t>илось следующим</w:t>
      </w:r>
      <w:r w:rsidR="00F67D53" w:rsidRPr="004D021A">
        <w:rPr>
          <w:sz w:val="28"/>
          <w:szCs w:val="28"/>
        </w:rPr>
        <w:t xml:space="preserve"> образом: </w:t>
      </w:r>
    </w:p>
    <w:p w:rsidR="00F67D53" w:rsidRPr="004D021A" w:rsidRDefault="00F67D53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D021A">
        <w:rPr>
          <w:sz w:val="28"/>
          <w:szCs w:val="28"/>
        </w:rPr>
        <w:t xml:space="preserve">зимний период – </w:t>
      </w:r>
      <w:r w:rsidR="00E657D2">
        <w:rPr>
          <w:sz w:val="28"/>
          <w:szCs w:val="28"/>
        </w:rPr>
        <w:t>603</w:t>
      </w:r>
      <w:r w:rsidRPr="004D021A">
        <w:rPr>
          <w:sz w:val="28"/>
          <w:szCs w:val="28"/>
        </w:rPr>
        <w:t xml:space="preserve"> человек</w:t>
      </w:r>
      <w:r w:rsidR="00E657D2">
        <w:rPr>
          <w:sz w:val="28"/>
          <w:szCs w:val="28"/>
        </w:rPr>
        <w:t>а</w:t>
      </w:r>
      <w:r w:rsidRPr="004D021A">
        <w:rPr>
          <w:sz w:val="28"/>
          <w:szCs w:val="28"/>
        </w:rPr>
        <w:t xml:space="preserve"> (</w:t>
      </w:r>
      <w:r w:rsidR="00E657D2">
        <w:rPr>
          <w:sz w:val="28"/>
          <w:szCs w:val="28"/>
        </w:rPr>
        <w:t>23,7</w:t>
      </w:r>
      <w:r w:rsidRPr="004D021A">
        <w:rPr>
          <w:sz w:val="28"/>
          <w:szCs w:val="28"/>
        </w:rPr>
        <w:t>% от общего количества травмированных);</w:t>
      </w:r>
    </w:p>
    <w:p w:rsidR="00F67D53" w:rsidRPr="004D021A" w:rsidRDefault="00F67D53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D021A">
        <w:rPr>
          <w:sz w:val="28"/>
          <w:szCs w:val="28"/>
        </w:rPr>
        <w:t xml:space="preserve">весенний период - </w:t>
      </w:r>
      <w:r w:rsidR="00E657D2">
        <w:rPr>
          <w:sz w:val="28"/>
          <w:szCs w:val="28"/>
        </w:rPr>
        <w:t>595</w:t>
      </w:r>
      <w:r w:rsidRPr="004D021A">
        <w:rPr>
          <w:sz w:val="28"/>
          <w:szCs w:val="28"/>
        </w:rPr>
        <w:t xml:space="preserve"> человек (</w:t>
      </w:r>
      <w:r w:rsidR="00E657D2">
        <w:rPr>
          <w:sz w:val="28"/>
          <w:szCs w:val="28"/>
        </w:rPr>
        <w:t>23,4</w:t>
      </w:r>
      <w:r w:rsidRPr="004D021A">
        <w:rPr>
          <w:sz w:val="28"/>
          <w:szCs w:val="28"/>
        </w:rPr>
        <w:t>%);</w:t>
      </w:r>
    </w:p>
    <w:p w:rsidR="00F67D53" w:rsidRPr="004D021A" w:rsidRDefault="00F67D53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D021A">
        <w:rPr>
          <w:sz w:val="28"/>
          <w:szCs w:val="28"/>
        </w:rPr>
        <w:t>летний период</w:t>
      </w:r>
      <w:r w:rsidR="007A404D">
        <w:rPr>
          <w:sz w:val="28"/>
          <w:szCs w:val="28"/>
        </w:rPr>
        <w:t xml:space="preserve"> </w:t>
      </w:r>
      <w:r w:rsidRPr="004D021A">
        <w:rPr>
          <w:sz w:val="28"/>
          <w:szCs w:val="28"/>
        </w:rPr>
        <w:t xml:space="preserve">– </w:t>
      </w:r>
      <w:r w:rsidR="00E657D2">
        <w:rPr>
          <w:sz w:val="28"/>
          <w:szCs w:val="28"/>
        </w:rPr>
        <w:t>679</w:t>
      </w:r>
      <w:r w:rsidRPr="004D021A">
        <w:rPr>
          <w:sz w:val="28"/>
          <w:szCs w:val="28"/>
        </w:rPr>
        <w:t xml:space="preserve"> человек (</w:t>
      </w:r>
      <w:r w:rsidR="00E657D2">
        <w:rPr>
          <w:sz w:val="28"/>
          <w:szCs w:val="28"/>
        </w:rPr>
        <w:t>26,7</w:t>
      </w:r>
      <w:r w:rsidRPr="004D021A">
        <w:rPr>
          <w:sz w:val="28"/>
          <w:szCs w:val="28"/>
        </w:rPr>
        <w:t>%);</w:t>
      </w:r>
    </w:p>
    <w:p w:rsidR="00DB1048" w:rsidRDefault="00F67D53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4D021A">
        <w:rPr>
          <w:sz w:val="28"/>
          <w:szCs w:val="28"/>
        </w:rPr>
        <w:t>осенний период</w:t>
      </w:r>
      <w:r w:rsidR="007A404D">
        <w:rPr>
          <w:sz w:val="28"/>
          <w:szCs w:val="28"/>
        </w:rPr>
        <w:t xml:space="preserve"> </w:t>
      </w:r>
      <w:r w:rsidRPr="004D021A">
        <w:rPr>
          <w:sz w:val="28"/>
          <w:szCs w:val="28"/>
        </w:rPr>
        <w:t xml:space="preserve">– </w:t>
      </w:r>
      <w:r w:rsidR="00E657D2">
        <w:rPr>
          <w:sz w:val="28"/>
          <w:szCs w:val="28"/>
        </w:rPr>
        <w:t>670</w:t>
      </w:r>
      <w:r w:rsidRPr="004D021A">
        <w:rPr>
          <w:sz w:val="28"/>
          <w:szCs w:val="28"/>
        </w:rPr>
        <w:t xml:space="preserve"> человек (</w:t>
      </w:r>
      <w:r w:rsidR="00E657D2">
        <w:rPr>
          <w:sz w:val="28"/>
          <w:szCs w:val="28"/>
        </w:rPr>
        <w:t>26,3</w:t>
      </w:r>
      <w:r w:rsidRPr="004D021A">
        <w:rPr>
          <w:sz w:val="28"/>
          <w:szCs w:val="28"/>
        </w:rPr>
        <w:t>%).</w:t>
      </w:r>
    </w:p>
    <w:p w:rsidR="009F7649" w:rsidRDefault="00C463B0" w:rsidP="009079B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66675</wp:posOffset>
            </wp:positionV>
            <wp:extent cx="6286500" cy="4438650"/>
            <wp:effectExtent l="0" t="0" r="0" b="0"/>
            <wp:wrapNone/>
            <wp:docPr id="12" name="Объект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anchor>
        </w:drawing>
      </w:r>
    </w:p>
    <w:p w:rsidR="00DA6332" w:rsidRDefault="00DA6332" w:rsidP="00DB104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762D92" w:rsidRDefault="00762D92" w:rsidP="00DB1048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762D92" w:rsidRDefault="00762D92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41726F" w:rsidRDefault="0041726F" w:rsidP="0021787D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sz w:val="28"/>
          <w:szCs w:val="28"/>
        </w:rPr>
      </w:pPr>
    </w:p>
    <w:p w:rsidR="00A45E25" w:rsidRDefault="00A45E25" w:rsidP="00A45E25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b/>
          <w:sz w:val="28"/>
          <w:szCs w:val="28"/>
        </w:rPr>
      </w:pPr>
    </w:p>
    <w:p w:rsidR="00D17907" w:rsidRDefault="00D17907" w:rsidP="008B415C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D17907" w:rsidRDefault="00D17907" w:rsidP="008B415C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8B415C" w:rsidRPr="002B1AB7" w:rsidRDefault="008B415C" w:rsidP="008B415C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2B1AB7">
        <w:rPr>
          <w:b/>
          <w:sz w:val="28"/>
          <w:szCs w:val="28"/>
        </w:rPr>
        <w:t>Травмирование работников ОАО «РЖД».</w:t>
      </w:r>
      <w:r w:rsidRPr="002B1AB7">
        <w:rPr>
          <w:sz w:val="28"/>
          <w:szCs w:val="28"/>
        </w:rPr>
        <w:t xml:space="preserve"> В нерабочее время в зоне движения поездов в 201</w:t>
      </w:r>
      <w:r>
        <w:rPr>
          <w:sz w:val="28"/>
          <w:szCs w:val="28"/>
        </w:rPr>
        <w:t>7</w:t>
      </w:r>
      <w:r w:rsidRPr="002B1AB7">
        <w:rPr>
          <w:sz w:val="28"/>
          <w:szCs w:val="28"/>
        </w:rPr>
        <w:t xml:space="preserve"> г</w:t>
      </w:r>
      <w:r>
        <w:rPr>
          <w:sz w:val="28"/>
          <w:szCs w:val="28"/>
        </w:rPr>
        <w:t>оду</w:t>
      </w:r>
      <w:r w:rsidRPr="002B1AB7">
        <w:rPr>
          <w:sz w:val="28"/>
          <w:szCs w:val="28"/>
        </w:rPr>
        <w:t xml:space="preserve"> на сети железных дорог травмирован</w:t>
      </w:r>
      <w:r>
        <w:rPr>
          <w:sz w:val="28"/>
          <w:szCs w:val="28"/>
        </w:rPr>
        <w:t>о</w:t>
      </w:r>
      <w:r w:rsidRPr="002B1AB7">
        <w:rPr>
          <w:sz w:val="28"/>
          <w:szCs w:val="28"/>
        </w:rPr>
        <w:t xml:space="preserve"> </w:t>
      </w:r>
      <w:r>
        <w:rPr>
          <w:sz w:val="28"/>
          <w:szCs w:val="28"/>
        </w:rPr>
        <w:t>27</w:t>
      </w:r>
      <w:r w:rsidRPr="002B1AB7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ов</w:t>
      </w:r>
      <w:r w:rsidRPr="002B1AB7">
        <w:rPr>
          <w:sz w:val="28"/>
          <w:szCs w:val="28"/>
        </w:rPr>
        <w:t xml:space="preserve"> структурных подразделений ОАО «РЖД»</w:t>
      </w:r>
      <w:r>
        <w:rPr>
          <w:sz w:val="28"/>
          <w:szCs w:val="28"/>
        </w:rPr>
        <w:t xml:space="preserve"> (в 2016 году - 21 человек)</w:t>
      </w:r>
      <w:r w:rsidRPr="002B1AB7">
        <w:rPr>
          <w:sz w:val="28"/>
          <w:szCs w:val="28"/>
        </w:rPr>
        <w:t>, из них 18 человек погибли</w:t>
      </w:r>
      <w:r>
        <w:rPr>
          <w:sz w:val="28"/>
          <w:szCs w:val="28"/>
        </w:rPr>
        <w:t>.</w:t>
      </w:r>
      <w:r w:rsidRPr="002B1AB7">
        <w:rPr>
          <w:sz w:val="28"/>
          <w:szCs w:val="28"/>
        </w:rPr>
        <w:t xml:space="preserve"> </w:t>
      </w:r>
    </w:p>
    <w:p w:rsidR="008B415C" w:rsidRDefault="008B415C" w:rsidP="008B415C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2B1AB7">
        <w:rPr>
          <w:sz w:val="28"/>
          <w:szCs w:val="28"/>
        </w:rPr>
        <w:lastRenderedPageBreak/>
        <w:t>Основное место травмирования – на железнодорожных путях при хождении в неустановленном месте перед идущим поездом. Из 21 железнодорожника, пострадавшего от наезда подвижного состава</w:t>
      </w:r>
      <w:r w:rsidR="00175FBF">
        <w:rPr>
          <w:sz w:val="28"/>
          <w:szCs w:val="28"/>
        </w:rPr>
        <w:t>.</w:t>
      </w:r>
      <w:r w:rsidRPr="002B1AB7">
        <w:rPr>
          <w:sz w:val="28"/>
          <w:szCs w:val="28"/>
        </w:rPr>
        <w:t xml:space="preserve"> </w:t>
      </w:r>
      <w:r>
        <w:rPr>
          <w:sz w:val="28"/>
          <w:szCs w:val="28"/>
        </w:rPr>
        <w:t>Большинство</w:t>
      </w:r>
      <w:r w:rsidRPr="002B1AB7">
        <w:rPr>
          <w:sz w:val="28"/>
          <w:szCs w:val="28"/>
        </w:rPr>
        <w:t xml:space="preserve"> пострадавших</w:t>
      </w:r>
      <w:r>
        <w:rPr>
          <w:sz w:val="28"/>
          <w:szCs w:val="28"/>
        </w:rPr>
        <w:t>, как и в предыдущие годы,</w:t>
      </w:r>
      <w:r w:rsidRPr="002B1AB7">
        <w:rPr>
          <w:sz w:val="28"/>
          <w:szCs w:val="28"/>
        </w:rPr>
        <w:t xml:space="preserve"> работают в хозяйстве пути (</w:t>
      </w:r>
      <w:r>
        <w:rPr>
          <w:sz w:val="28"/>
          <w:szCs w:val="28"/>
        </w:rPr>
        <w:t>13</w:t>
      </w:r>
      <w:r w:rsidRPr="002B1AB7">
        <w:rPr>
          <w:sz w:val="28"/>
          <w:szCs w:val="28"/>
        </w:rPr>
        <w:t xml:space="preserve"> человек).</w:t>
      </w:r>
    </w:p>
    <w:p w:rsidR="008B415C" w:rsidRDefault="008B415C" w:rsidP="004B78B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b/>
          <w:sz w:val="28"/>
          <w:szCs w:val="28"/>
        </w:rPr>
      </w:pPr>
    </w:p>
    <w:p w:rsidR="004B78B0" w:rsidRDefault="00A30029" w:rsidP="004B78B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0C10E7">
        <w:rPr>
          <w:b/>
          <w:sz w:val="28"/>
          <w:szCs w:val="28"/>
        </w:rPr>
        <w:t xml:space="preserve">Уровень социального риска транспортных происшествий на объектах инфраструктуры ОАО «РЖД». </w:t>
      </w:r>
      <w:r w:rsidRPr="000C10E7">
        <w:rPr>
          <w:sz w:val="28"/>
          <w:szCs w:val="28"/>
        </w:rPr>
        <w:t>Расчет риска производился по регионам железных дорог в зависимости от населенности региона и числа пострадавш</w:t>
      </w:r>
      <w:r w:rsidR="00EC381D" w:rsidRPr="000C10E7">
        <w:rPr>
          <w:sz w:val="28"/>
          <w:szCs w:val="28"/>
        </w:rPr>
        <w:t>их от наезда подвижного состава.</w:t>
      </w:r>
    </w:p>
    <w:p w:rsidR="00C5650C" w:rsidRDefault="00C5650C" w:rsidP="004B78B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b/>
          <w:sz w:val="26"/>
          <w:szCs w:val="26"/>
        </w:rPr>
      </w:pPr>
    </w:p>
    <w:p w:rsidR="00ED4478" w:rsidRPr="00557B12" w:rsidRDefault="00ED4478" w:rsidP="006146CA">
      <w:pPr>
        <w:suppressLineNumbers/>
        <w:tabs>
          <w:tab w:val="left" w:pos="3960"/>
        </w:tabs>
        <w:suppressAutoHyphens/>
        <w:spacing w:line="360" w:lineRule="exact"/>
        <w:ind w:firstLine="1418"/>
        <w:jc w:val="both"/>
        <w:rPr>
          <w:b/>
          <w:sz w:val="26"/>
          <w:szCs w:val="26"/>
        </w:rPr>
      </w:pPr>
      <w:r w:rsidRPr="00557B12">
        <w:rPr>
          <w:b/>
          <w:sz w:val="26"/>
          <w:szCs w:val="26"/>
        </w:rPr>
        <w:t xml:space="preserve">Уровень социальных рисков травматизма граждан на объектах </w:t>
      </w:r>
    </w:p>
    <w:p w:rsidR="0046063D" w:rsidRDefault="000C10E7" w:rsidP="00ED4478">
      <w:pPr>
        <w:suppressLineNumbers/>
        <w:tabs>
          <w:tab w:val="left" w:pos="3960"/>
        </w:tabs>
        <w:suppressAutoHyphens/>
        <w:spacing w:line="320" w:lineRule="exact"/>
        <w:ind w:firstLine="851"/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91520" behindDoc="1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180975</wp:posOffset>
            </wp:positionV>
            <wp:extent cx="5895975" cy="3552825"/>
            <wp:effectExtent l="0" t="0" r="0" b="0"/>
            <wp:wrapTight wrapText="bothSides">
              <wp:wrapPolygon edited="0">
                <wp:start x="3978" y="1506"/>
                <wp:lineTo x="3978" y="2201"/>
                <wp:lineTo x="8375" y="3359"/>
                <wp:lineTo x="10817" y="3359"/>
                <wp:lineTo x="18076" y="5212"/>
                <wp:lineTo x="1326" y="6370"/>
                <wp:lineTo x="1117" y="6949"/>
                <wp:lineTo x="70" y="7412"/>
                <wp:lineTo x="70" y="7876"/>
                <wp:lineTo x="1815" y="8918"/>
                <wp:lineTo x="1815" y="9960"/>
                <wp:lineTo x="5932" y="10771"/>
                <wp:lineTo x="10748" y="10771"/>
                <wp:lineTo x="10748" y="12624"/>
                <wp:lineTo x="2722" y="13203"/>
                <wp:lineTo x="1326" y="13435"/>
                <wp:lineTo x="1326" y="14477"/>
                <wp:lineTo x="70" y="17720"/>
                <wp:lineTo x="140" y="18183"/>
                <wp:lineTo x="1256" y="18183"/>
                <wp:lineTo x="768" y="19457"/>
                <wp:lineTo x="1256" y="19805"/>
                <wp:lineTo x="5583" y="20036"/>
                <wp:lineTo x="5583" y="20384"/>
                <wp:lineTo x="12423" y="20963"/>
                <wp:lineTo x="15633" y="20963"/>
                <wp:lineTo x="15912" y="20963"/>
                <wp:lineTo x="15982" y="20963"/>
                <wp:lineTo x="16191" y="20152"/>
                <wp:lineTo x="18425" y="20036"/>
                <wp:lineTo x="19471" y="19457"/>
                <wp:lineTo x="19471" y="18183"/>
                <wp:lineTo x="19960" y="16446"/>
                <wp:lineTo x="19960" y="16330"/>
                <wp:lineTo x="20030" y="16330"/>
                <wp:lineTo x="20728" y="14593"/>
                <wp:lineTo x="20728" y="14477"/>
                <wp:lineTo x="21077" y="13435"/>
                <wp:lineTo x="19611" y="13203"/>
                <wp:lineTo x="10678" y="12624"/>
                <wp:lineTo x="10678" y="10771"/>
                <wp:lineTo x="10957" y="10771"/>
                <wp:lineTo x="17029" y="9034"/>
                <wp:lineTo x="17029" y="8918"/>
                <wp:lineTo x="17378" y="8571"/>
                <wp:lineTo x="17099" y="7991"/>
                <wp:lineTo x="15982" y="7065"/>
                <wp:lineTo x="21007" y="6949"/>
                <wp:lineTo x="21146" y="6138"/>
                <wp:lineTo x="18355" y="5212"/>
                <wp:lineTo x="19890" y="4285"/>
                <wp:lineTo x="19681" y="3706"/>
                <wp:lineTo x="10678" y="3359"/>
                <wp:lineTo x="4885" y="1506"/>
                <wp:lineTo x="3978" y="1506"/>
              </wp:wrapPolygon>
            </wp:wrapTight>
            <wp:docPr id="21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anchor>
        </w:drawing>
      </w:r>
      <w:r w:rsidR="00ED4478" w:rsidRPr="00557B12">
        <w:rPr>
          <w:b/>
          <w:sz w:val="26"/>
          <w:szCs w:val="26"/>
        </w:rPr>
        <w:t>ОАО «РЖД» по регионам железных дорог по итогам 201</w:t>
      </w:r>
      <w:r>
        <w:rPr>
          <w:b/>
          <w:sz w:val="26"/>
          <w:szCs w:val="26"/>
        </w:rPr>
        <w:t>7</w:t>
      </w:r>
      <w:r w:rsidR="00ED4478" w:rsidRPr="00557B12">
        <w:rPr>
          <w:b/>
          <w:sz w:val="26"/>
          <w:szCs w:val="26"/>
        </w:rPr>
        <w:t xml:space="preserve"> г</w:t>
      </w:r>
      <w:r w:rsidR="00C9699C">
        <w:rPr>
          <w:b/>
          <w:sz w:val="26"/>
          <w:szCs w:val="26"/>
        </w:rPr>
        <w:t>ода</w:t>
      </w:r>
    </w:p>
    <w:p w:rsidR="000C10E7" w:rsidRPr="00ED4478" w:rsidRDefault="000C10E7" w:rsidP="00ED4478">
      <w:pPr>
        <w:suppressLineNumbers/>
        <w:tabs>
          <w:tab w:val="left" w:pos="3960"/>
        </w:tabs>
        <w:suppressAutoHyphens/>
        <w:spacing w:line="320" w:lineRule="exact"/>
        <w:ind w:firstLine="851"/>
        <w:jc w:val="center"/>
        <w:rPr>
          <w:b/>
          <w:sz w:val="26"/>
          <w:szCs w:val="26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46063D" w:rsidRDefault="0046063D" w:rsidP="00EC381D">
      <w:pPr>
        <w:suppressLineNumbers/>
        <w:tabs>
          <w:tab w:val="left" w:pos="3960"/>
        </w:tabs>
        <w:suppressAutoHyphens/>
        <w:spacing w:after="120" w:line="360" w:lineRule="exact"/>
        <w:ind w:firstLine="851"/>
        <w:jc w:val="both"/>
        <w:rPr>
          <w:sz w:val="28"/>
          <w:szCs w:val="28"/>
        </w:rPr>
      </w:pPr>
    </w:p>
    <w:p w:rsidR="00991ECF" w:rsidRDefault="00991ECF" w:rsidP="007F110C">
      <w:pPr>
        <w:suppressLineNumbers/>
        <w:tabs>
          <w:tab w:val="left" w:pos="3960"/>
        </w:tabs>
        <w:suppressAutoHyphens/>
        <w:spacing w:after="120" w:line="360" w:lineRule="exact"/>
        <w:ind w:firstLine="142"/>
        <w:jc w:val="both"/>
        <w:rPr>
          <w:sz w:val="28"/>
          <w:szCs w:val="28"/>
        </w:rPr>
      </w:pPr>
    </w:p>
    <w:p w:rsidR="000C10E7" w:rsidRDefault="000C10E7" w:rsidP="00460F4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7F110C" w:rsidRPr="007F110C" w:rsidRDefault="007F110C" w:rsidP="00701FB1">
      <w:pPr>
        <w:suppressLineNumbers/>
        <w:tabs>
          <w:tab w:val="left" w:pos="3960"/>
        </w:tabs>
        <w:suppressAutoHyphens/>
        <w:spacing w:after="120" w:line="240" w:lineRule="exact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* </w:t>
      </w:r>
      <w:r w:rsidRPr="007F110C">
        <w:rPr>
          <w:sz w:val="24"/>
          <w:szCs w:val="24"/>
        </w:rPr>
        <w:t>уровни социального риска травмирования рассчитаны на основании</w:t>
      </w:r>
      <w:r>
        <w:rPr>
          <w:sz w:val="24"/>
          <w:szCs w:val="24"/>
        </w:rPr>
        <w:t xml:space="preserve"> </w:t>
      </w:r>
      <w:r w:rsidR="00701FB1">
        <w:rPr>
          <w:sz w:val="24"/>
          <w:szCs w:val="24"/>
        </w:rPr>
        <w:t>данных о численности населения по регионам железных дорог по состоянию на 01.01.2015, представленных железными дорогами, и могут меняться.</w:t>
      </w:r>
    </w:p>
    <w:p w:rsidR="000C10E7" w:rsidRDefault="000C10E7" w:rsidP="006661BE">
      <w:pPr>
        <w:suppressLineNumbers/>
        <w:tabs>
          <w:tab w:val="left" w:pos="3960"/>
        </w:tabs>
        <w:suppressAutoHyphens/>
        <w:spacing w:line="360" w:lineRule="exact"/>
        <w:jc w:val="both"/>
        <w:rPr>
          <w:sz w:val="28"/>
          <w:szCs w:val="28"/>
        </w:rPr>
      </w:pPr>
    </w:p>
    <w:p w:rsidR="00A30029" w:rsidRDefault="00147CEB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0C10E7">
        <w:rPr>
          <w:sz w:val="28"/>
          <w:szCs w:val="28"/>
        </w:rPr>
        <w:t>Н</w:t>
      </w:r>
      <w:r w:rsidR="007E28FB" w:rsidRPr="000C10E7">
        <w:rPr>
          <w:sz w:val="28"/>
          <w:szCs w:val="28"/>
        </w:rPr>
        <w:t>аиболее травмоопасным</w:t>
      </w:r>
      <w:r w:rsidR="006554F7" w:rsidRPr="000C10E7">
        <w:rPr>
          <w:sz w:val="28"/>
          <w:szCs w:val="28"/>
        </w:rPr>
        <w:t>и</w:t>
      </w:r>
      <w:r w:rsidR="00EC7069" w:rsidRPr="000C10E7">
        <w:rPr>
          <w:sz w:val="28"/>
          <w:szCs w:val="28"/>
        </w:rPr>
        <w:t>, исходя из уровня социального риска,</w:t>
      </w:r>
      <w:r w:rsidR="007E28FB" w:rsidRPr="000C10E7">
        <w:rPr>
          <w:sz w:val="28"/>
          <w:szCs w:val="28"/>
        </w:rPr>
        <w:t xml:space="preserve"> явля</w:t>
      </w:r>
      <w:r w:rsidR="00EC381D" w:rsidRPr="000C10E7">
        <w:rPr>
          <w:sz w:val="28"/>
          <w:szCs w:val="28"/>
        </w:rPr>
        <w:t>ю</w:t>
      </w:r>
      <w:r w:rsidR="007E28FB" w:rsidRPr="000C10E7">
        <w:rPr>
          <w:sz w:val="28"/>
          <w:szCs w:val="28"/>
        </w:rPr>
        <w:t>тся регион</w:t>
      </w:r>
      <w:r w:rsidR="00EC381D" w:rsidRPr="000C10E7">
        <w:rPr>
          <w:sz w:val="28"/>
          <w:szCs w:val="28"/>
        </w:rPr>
        <w:t>ы</w:t>
      </w:r>
      <w:r w:rsidR="007E28FB" w:rsidRPr="000C10E7">
        <w:rPr>
          <w:sz w:val="28"/>
          <w:szCs w:val="28"/>
        </w:rPr>
        <w:t xml:space="preserve"> Московской </w:t>
      </w:r>
      <w:r w:rsidR="00EC381D" w:rsidRPr="000C10E7">
        <w:rPr>
          <w:sz w:val="28"/>
          <w:szCs w:val="28"/>
        </w:rPr>
        <w:t xml:space="preserve">и Забайкальской </w:t>
      </w:r>
      <w:r w:rsidR="007E28FB" w:rsidRPr="000C10E7">
        <w:rPr>
          <w:sz w:val="28"/>
          <w:szCs w:val="28"/>
        </w:rPr>
        <w:t>железн</w:t>
      </w:r>
      <w:r w:rsidR="00EC381D" w:rsidRPr="000C10E7">
        <w:rPr>
          <w:sz w:val="28"/>
          <w:szCs w:val="28"/>
        </w:rPr>
        <w:t>ых</w:t>
      </w:r>
      <w:r w:rsidR="007E28FB" w:rsidRPr="000C10E7">
        <w:rPr>
          <w:sz w:val="28"/>
          <w:szCs w:val="28"/>
        </w:rPr>
        <w:t xml:space="preserve"> дорог</w:t>
      </w:r>
      <w:r w:rsidR="00EE0542" w:rsidRPr="000C10E7">
        <w:rPr>
          <w:sz w:val="28"/>
          <w:szCs w:val="28"/>
        </w:rPr>
        <w:t xml:space="preserve">, затем </w:t>
      </w:r>
      <w:r w:rsidR="00EC381D" w:rsidRPr="000C10E7">
        <w:rPr>
          <w:sz w:val="28"/>
          <w:szCs w:val="28"/>
        </w:rPr>
        <w:t>Восточно</w:t>
      </w:r>
      <w:r w:rsidR="002B2761">
        <w:rPr>
          <w:sz w:val="28"/>
          <w:szCs w:val="28"/>
        </w:rPr>
        <w:t xml:space="preserve"> </w:t>
      </w:r>
      <w:r w:rsidR="00EC381D" w:rsidRPr="000C10E7">
        <w:rPr>
          <w:sz w:val="28"/>
          <w:szCs w:val="28"/>
        </w:rPr>
        <w:t>-</w:t>
      </w:r>
      <w:r w:rsidR="00206F97">
        <w:rPr>
          <w:sz w:val="28"/>
          <w:szCs w:val="28"/>
        </w:rPr>
        <w:t xml:space="preserve"> </w:t>
      </w:r>
      <w:r w:rsidR="00EC381D" w:rsidRPr="000C10E7">
        <w:rPr>
          <w:sz w:val="28"/>
          <w:szCs w:val="28"/>
        </w:rPr>
        <w:t xml:space="preserve">Сибирской и </w:t>
      </w:r>
      <w:r w:rsidR="00EE0542" w:rsidRPr="000C10E7">
        <w:rPr>
          <w:sz w:val="28"/>
          <w:szCs w:val="28"/>
        </w:rPr>
        <w:t xml:space="preserve">Горьковской; наименее </w:t>
      </w:r>
      <w:r w:rsidR="00EC381D" w:rsidRPr="000C10E7">
        <w:rPr>
          <w:sz w:val="28"/>
          <w:szCs w:val="28"/>
        </w:rPr>
        <w:t>–</w:t>
      </w:r>
      <w:r w:rsidR="00EE0542" w:rsidRPr="000C10E7">
        <w:rPr>
          <w:sz w:val="28"/>
          <w:szCs w:val="28"/>
        </w:rPr>
        <w:t xml:space="preserve"> </w:t>
      </w:r>
      <w:r w:rsidR="00EC381D" w:rsidRPr="000C10E7">
        <w:rPr>
          <w:sz w:val="28"/>
          <w:szCs w:val="28"/>
        </w:rPr>
        <w:t>Калининградской</w:t>
      </w:r>
      <w:r w:rsidR="000C10E7" w:rsidRPr="000C10E7">
        <w:rPr>
          <w:sz w:val="28"/>
          <w:szCs w:val="28"/>
        </w:rPr>
        <w:t xml:space="preserve"> и</w:t>
      </w:r>
      <w:r w:rsidR="00EC381D" w:rsidRPr="000C10E7">
        <w:rPr>
          <w:sz w:val="28"/>
          <w:szCs w:val="28"/>
        </w:rPr>
        <w:t xml:space="preserve"> </w:t>
      </w:r>
      <w:r w:rsidR="00557B12" w:rsidRPr="000C10E7">
        <w:rPr>
          <w:sz w:val="28"/>
          <w:szCs w:val="28"/>
        </w:rPr>
        <w:t>Северной</w:t>
      </w:r>
      <w:r w:rsidR="00EC381D" w:rsidRPr="000C10E7">
        <w:rPr>
          <w:sz w:val="28"/>
          <w:szCs w:val="28"/>
        </w:rPr>
        <w:t xml:space="preserve">. </w:t>
      </w:r>
      <w:r w:rsidR="006554F7" w:rsidRPr="000C10E7">
        <w:rPr>
          <w:sz w:val="28"/>
          <w:szCs w:val="28"/>
        </w:rPr>
        <w:t xml:space="preserve">В </w:t>
      </w:r>
      <w:r w:rsidR="00EE0542" w:rsidRPr="000C10E7">
        <w:rPr>
          <w:sz w:val="28"/>
          <w:szCs w:val="28"/>
        </w:rPr>
        <w:t xml:space="preserve">целом по сети коэффициент риска составляет </w:t>
      </w:r>
      <w:r w:rsidR="00CC027A" w:rsidRPr="000C10E7">
        <w:rPr>
          <w:sz w:val="28"/>
          <w:szCs w:val="28"/>
        </w:rPr>
        <w:t>1,</w:t>
      </w:r>
      <w:r w:rsidR="000C10E7" w:rsidRPr="000C10E7">
        <w:rPr>
          <w:sz w:val="28"/>
          <w:szCs w:val="28"/>
        </w:rPr>
        <w:t>6</w:t>
      </w:r>
      <w:r w:rsidR="00CC027A" w:rsidRPr="000C10E7">
        <w:rPr>
          <w:sz w:val="28"/>
          <w:szCs w:val="28"/>
        </w:rPr>
        <w:t xml:space="preserve"> (в 201</w:t>
      </w:r>
      <w:r w:rsidR="003C0D88" w:rsidRPr="000C10E7">
        <w:rPr>
          <w:sz w:val="28"/>
          <w:szCs w:val="28"/>
        </w:rPr>
        <w:t>5</w:t>
      </w:r>
      <w:r w:rsidR="00CC027A" w:rsidRPr="000C10E7">
        <w:rPr>
          <w:sz w:val="28"/>
          <w:szCs w:val="28"/>
        </w:rPr>
        <w:t xml:space="preserve"> г</w:t>
      </w:r>
      <w:r w:rsidR="00C9699C" w:rsidRPr="000C10E7">
        <w:rPr>
          <w:sz w:val="28"/>
          <w:szCs w:val="28"/>
        </w:rPr>
        <w:t>оду</w:t>
      </w:r>
      <w:r w:rsidR="00CC027A" w:rsidRPr="000C10E7">
        <w:rPr>
          <w:sz w:val="28"/>
          <w:szCs w:val="28"/>
        </w:rPr>
        <w:t xml:space="preserve"> – </w:t>
      </w:r>
      <w:r w:rsidR="003C0D88" w:rsidRPr="000C10E7">
        <w:rPr>
          <w:sz w:val="28"/>
          <w:szCs w:val="28"/>
        </w:rPr>
        <w:t>1,8</w:t>
      </w:r>
      <w:r w:rsidR="000C10E7" w:rsidRPr="000C10E7">
        <w:rPr>
          <w:sz w:val="28"/>
          <w:szCs w:val="28"/>
        </w:rPr>
        <w:t>, в 2016 – 1,7</w:t>
      </w:r>
      <w:r w:rsidR="00CC027A" w:rsidRPr="000C10E7">
        <w:rPr>
          <w:sz w:val="28"/>
          <w:szCs w:val="28"/>
        </w:rPr>
        <w:t>)</w:t>
      </w:r>
      <w:r w:rsidR="00EE0542" w:rsidRPr="000C10E7">
        <w:rPr>
          <w:sz w:val="28"/>
          <w:szCs w:val="28"/>
        </w:rPr>
        <w:t>.</w:t>
      </w:r>
    </w:p>
    <w:p w:rsidR="00DB1048" w:rsidRDefault="001A1AE6" w:rsidP="009079B8">
      <w:pPr>
        <w:suppressLineNumbers/>
        <w:tabs>
          <w:tab w:val="left" w:pos="851"/>
          <w:tab w:val="left" w:pos="3960"/>
        </w:tabs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  <w:r w:rsidRPr="00301A8E">
        <w:rPr>
          <w:b/>
          <w:bCs/>
          <w:sz w:val="28"/>
          <w:szCs w:val="28"/>
        </w:rPr>
        <w:t>Работа с исковыми заявлениями граждан.</w:t>
      </w:r>
      <w:r w:rsidRPr="001A1AE6">
        <w:rPr>
          <w:b/>
          <w:bCs/>
          <w:sz w:val="28"/>
          <w:szCs w:val="28"/>
        </w:rPr>
        <w:t xml:space="preserve"> </w:t>
      </w:r>
      <w:r w:rsidRPr="001A1AE6">
        <w:rPr>
          <w:bCs/>
          <w:sz w:val="28"/>
          <w:szCs w:val="28"/>
        </w:rPr>
        <w:t xml:space="preserve">В </w:t>
      </w:r>
      <w:r>
        <w:rPr>
          <w:bCs/>
          <w:sz w:val="28"/>
          <w:szCs w:val="28"/>
        </w:rPr>
        <w:t>201</w:t>
      </w:r>
      <w:r w:rsidR="000C10E7">
        <w:rPr>
          <w:bCs/>
          <w:sz w:val="28"/>
          <w:szCs w:val="28"/>
        </w:rPr>
        <w:t>7</w:t>
      </w:r>
      <w:r>
        <w:rPr>
          <w:bCs/>
          <w:sz w:val="28"/>
          <w:szCs w:val="28"/>
        </w:rPr>
        <w:t xml:space="preserve"> г</w:t>
      </w:r>
      <w:r w:rsidR="00C9699C">
        <w:rPr>
          <w:bCs/>
          <w:sz w:val="28"/>
          <w:szCs w:val="28"/>
        </w:rPr>
        <w:t>оду</w:t>
      </w:r>
      <w:r>
        <w:rPr>
          <w:bCs/>
          <w:sz w:val="28"/>
          <w:szCs w:val="28"/>
        </w:rPr>
        <w:t xml:space="preserve"> </w:t>
      </w:r>
      <w:r w:rsidR="00701FB1">
        <w:rPr>
          <w:bCs/>
          <w:sz w:val="28"/>
          <w:szCs w:val="28"/>
        </w:rPr>
        <w:t>отмечен</w:t>
      </w:r>
      <w:r w:rsidR="00B15AB1">
        <w:rPr>
          <w:bCs/>
          <w:sz w:val="28"/>
          <w:szCs w:val="28"/>
        </w:rPr>
        <w:t>о</w:t>
      </w:r>
      <w:r w:rsidR="00701FB1">
        <w:rPr>
          <w:bCs/>
          <w:sz w:val="28"/>
          <w:szCs w:val="28"/>
        </w:rPr>
        <w:t xml:space="preserve"> </w:t>
      </w:r>
      <w:r w:rsidR="00B15AB1">
        <w:rPr>
          <w:bCs/>
          <w:sz w:val="28"/>
          <w:szCs w:val="28"/>
        </w:rPr>
        <w:t>значительное снижение</w:t>
      </w:r>
      <w:r w:rsidR="00701FB1">
        <w:rPr>
          <w:bCs/>
          <w:sz w:val="28"/>
          <w:szCs w:val="28"/>
        </w:rPr>
        <w:t xml:space="preserve"> количества исковых заявлений </w:t>
      </w:r>
      <w:r w:rsidR="000B4DEE">
        <w:rPr>
          <w:bCs/>
          <w:sz w:val="28"/>
          <w:szCs w:val="28"/>
        </w:rPr>
        <w:t xml:space="preserve">к ОАО «РЖД» </w:t>
      </w:r>
      <w:r>
        <w:rPr>
          <w:bCs/>
          <w:sz w:val="28"/>
          <w:szCs w:val="28"/>
        </w:rPr>
        <w:t xml:space="preserve">от граждан, травмированных в зоне движения поездов, или их родственников </w:t>
      </w:r>
      <w:r w:rsidR="000B4DEE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B15AB1">
        <w:rPr>
          <w:bCs/>
          <w:sz w:val="28"/>
          <w:szCs w:val="28"/>
        </w:rPr>
        <w:lastRenderedPageBreak/>
        <w:t>3343</w:t>
      </w:r>
      <w:r>
        <w:rPr>
          <w:bCs/>
          <w:sz w:val="28"/>
          <w:szCs w:val="28"/>
        </w:rPr>
        <w:t xml:space="preserve"> заявлений (в 201</w:t>
      </w:r>
      <w:r w:rsidR="00B15AB1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 xml:space="preserve"> г</w:t>
      </w:r>
      <w:r w:rsidR="00C9699C">
        <w:rPr>
          <w:bCs/>
          <w:sz w:val="28"/>
          <w:szCs w:val="28"/>
        </w:rPr>
        <w:t>оду</w:t>
      </w:r>
      <w:r>
        <w:rPr>
          <w:bCs/>
          <w:sz w:val="28"/>
          <w:szCs w:val="28"/>
        </w:rPr>
        <w:t xml:space="preserve"> - </w:t>
      </w:r>
      <w:r w:rsidR="00B15AB1">
        <w:rPr>
          <w:bCs/>
          <w:sz w:val="28"/>
          <w:szCs w:val="28"/>
        </w:rPr>
        <w:t>6198</w:t>
      </w:r>
      <w:r w:rsidRPr="00AA3A8C">
        <w:rPr>
          <w:bCs/>
          <w:sz w:val="28"/>
          <w:szCs w:val="28"/>
        </w:rPr>
        <w:t xml:space="preserve">) на сумму </w:t>
      </w:r>
      <w:r w:rsidR="00B15AB1">
        <w:rPr>
          <w:bCs/>
          <w:sz w:val="28"/>
          <w:szCs w:val="28"/>
        </w:rPr>
        <w:t>3,2</w:t>
      </w:r>
      <w:r w:rsidRPr="00AA3A8C">
        <w:rPr>
          <w:bCs/>
          <w:sz w:val="28"/>
          <w:szCs w:val="28"/>
        </w:rPr>
        <w:t xml:space="preserve"> млрд</w:t>
      </w:r>
      <w:r w:rsidR="009C1445">
        <w:rPr>
          <w:bCs/>
          <w:sz w:val="28"/>
          <w:szCs w:val="28"/>
        </w:rPr>
        <w:t>.</w:t>
      </w:r>
      <w:r w:rsidR="009F58F6">
        <w:rPr>
          <w:bCs/>
          <w:sz w:val="28"/>
          <w:szCs w:val="28"/>
        </w:rPr>
        <w:t xml:space="preserve"> </w:t>
      </w:r>
      <w:r w:rsidRPr="00AA3A8C">
        <w:rPr>
          <w:bCs/>
          <w:sz w:val="28"/>
          <w:szCs w:val="28"/>
        </w:rPr>
        <w:t>руб. (в 201</w:t>
      </w:r>
      <w:r w:rsidR="00B15AB1">
        <w:rPr>
          <w:bCs/>
          <w:sz w:val="28"/>
          <w:szCs w:val="28"/>
        </w:rPr>
        <w:t>6</w:t>
      </w:r>
      <w:r w:rsidRPr="00AA3A8C">
        <w:rPr>
          <w:bCs/>
          <w:sz w:val="28"/>
          <w:szCs w:val="28"/>
        </w:rPr>
        <w:t xml:space="preserve"> году – </w:t>
      </w:r>
      <w:r w:rsidR="00B15AB1">
        <w:rPr>
          <w:bCs/>
          <w:sz w:val="28"/>
          <w:szCs w:val="28"/>
        </w:rPr>
        <w:t>5,3</w:t>
      </w:r>
      <w:r w:rsidRPr="00AA3A8C">
        <w:rPr>
          <w:bCs/>
          <w:sz w:val="28"/>
          <w:szCs w:val="28"/>
        </w:rPr>
        <w:t xml:space="preserve"> млрд</w:t>
      </w:r>
      <w:r w:rsidR="009C1445">
        <w:rPr>
          <w:bCs/>
          <w:sz w:val="28"/>
          <w:szCs w:val="28"/>
        </w:rPr>
        <w:t>.</w:t>
      </w:r>
      <w:r w:rsidR="009F58F6">
        <w:rPr>
          <w:bCs/>
          <w:sz w:val="28"/>
          <w:szCs w:val="28"/>
        </w:rPr>
        <w:t xml:space="preserve"> </w:t>
      </w:r>
      <w:r w:rsidRPr="00AA3A8C">
        <w:rPr>
          <w:bCs/>
          <w:sz w:val="28"/>
          <w:szCs w:val="28"/>
        </w:rPr>
        <w:t xml:space="preserve">руб.). Оплачено  </w:t>
      </w:r>
      <w:r w:rsidR="00B15AB1">
        <w:rPr>
          <w:bCs/>
          <w:sz w:val="28"/>
          <w:szCs w:val="28"/>
        </w:rPr>
        <w:t xml:space="preserve">8845 </w:t>
      </w:r>
      <w:r w:rsidRPr="00AA3A8C">
        <w:rPr>
          <w:bCs/>
          <w:sz w:val="28"/>
          <w:szCs w:val="28"/>
        </w:rPr>
        <w:t xml:space="preserve">исков </w:t>
      </w:r>
      <w:r w:rsidR="00B15AB1">
        <w:rPr>
          <w:bCs/>
          <w:sz w:val="28"/>
          <w:szCs w:val="28"/>
        </w:rPr>
        <w:t xml:space="preserve"> </w:t>
      </w:r>
      <w:r w:rsidRPr="00AA3A8C">
        <w:rPr>
          <w:bCs/>
          <w:sz w:val="28"/>
          <w:szCs w:val="28"/>
        </w:rPr>
        <w:t>(в 201</w:t>
      </w:r>
      <w:r w:rsidR="00B15AB1">
        <w:rPr>
          <w:bCs/>
          <w:sz w:val="28"/>
          <w:szCs w:val="28"/>
        </w:rPr>
        <w:t>6</w:t>
      </w:r>
      <w:r w:rsidRPr="00AA3A8C">
        <w:rPr>
          <w:bCs/>
          <w:sz w:val="28"/>
          <w:szCs w:val="28"/>
        </w:rPr>
        <w:t xml:space="preserve"> г</w:t>
      </w:r>
      <w:r w:rsidR="00C9699C">
        <w:rPr>
          <w:bCs/>
          <w:sz w:val="28"/>
          <w:szCs w:val="28"/>
        </w:rPr>
        <w:t>оду</w:t>
      </w:r>
      <w:r w:rsidRPr="00AA3A8C">
        <w:rPr>
          <w:bCs/>
          <w:sz w:val="28"/>
          <w:szCs w:val="28"/>
        </w:rPr>
        <w:t xml:space="preserve"> – </w:t>
      </w:r>
      <w:r w:rsidR="00B15AB1">
        <w:rPr>
          <w:bCs/>
          <w:sz w:val="28"/>
          <w:szCs w:val="28"/>
        </w:rPr>
        <w:t>12196</w:t>
      </w:r>
      <w:r w:rsidRPr="00AA3A8C">
        <w:rPr>
          <w:bCs/>
          <w:sz w:val="28"/>
          <w:szCs w:val="28"/>
        </w:rPr>
        <w:t xml:space="preserve">) на сумму </w:t>
      </w:r>
      <w:r w:rsidR="00B15AB1">
        <w:rPr>
          <w:bCs/>
          <w:sz w:val="28"/>
          <w:szCs w:val="28"/>
        </w:rPr>
        <w:t>0,8</w:t>
      </w:r>
      <w:r w:rsidRPr="00AA3A8C">
        <w:rPr>
          <w:bCs/>
          <w:sz w:val="28"/>
          <w:szCs w:val="28"/>
        </w:rPr>
        <w:t xml:space="preserve"> мл</w:t>
      </w:r>
      <w:r w:rsidR="00190E88">
        <w:rPr>
          <w:bCs/>
          <w:sz w:val="28"/>
          <w:szCs w:val="28"/>
        </w:rPr>
        <w:t>рд</w:t>
      </w:r>
      <w:r w:rsidR="009C1445">
        <w:rPr>
          <w:bCs/>
          <w:sz w:val="28"/>
          <w:szCs w:val="28"/>
        </w:rPr>
        <w:t>.</w:t>
      </w:r>
      <w:r w:rsidR="009F58F6">
        <w:rPr>
          <w:bCs/>
          <w:sz w:val="28"/>
          <w:szCs w:val="28"/>
        </w:rPr>
        <w:t xml:space="preserve"> </w:t>
      </w:r>
      <w:r w:rsidRPr="00AA3A8C">
        <w:rPr>
          <w:bCs/>
          <w:sz w:val="28"/>
          <w:szCs w:val="28"/>
        </w:rPr>
        <w:t>руб. (в 201</w:t>
      </w:r>
      <w:r w:rsidR="00B15AB1">
        <w:rPr>
          <w:bCs/>
          <w:sz w:val="28"/>
          <w:szCs w:val="28"/>
        </w:rPr>
        <w:t>6</w:t>
      </w:r>
      <w:r w:rsidRPr="00AA3A8C">
        <w:rPr>
          <w:bCs/>
          <w:sz w:val="28"/>
          <w:szCs w:val="28"/>
        </w:rPr>
        <w:t xml:space="preserve"> г</w:t>
      </w:r>
      <w:r w:rsidR="00C9699C">
        <w:rPr>
          <w:bCs/>
          <w:sz w:val="28"/>
          <w:szCs w:val="28"/>
        </w:rPr>
        <w:t>оду</w:t>
      </w:r>
      <w:r w:rsidRPr="00AA3A8C">
        <w:rPr>
          <w:bCs/>
          <w:sz w:val="28"/>
          <w:szCs w:val="28"/>
        </w:rPr>
        <w:t xml:space="preserve"> – </w:t>
      </w:r>
      <w:r w:rsidR="00190E88">
        <w:rPr>
          <w:bCs/>
          <w:sz w:val="28"/>
          <w:szCs w:val="28"/>
        </w:rPr>
        <w:t>1,</w:t>
      </w:r>
      <w:r w:rsidR="00B15AB1">
        <w:rPr>
          <w:bCs/>
          <w:sz w:val="28"/>
          <w:szCs w:val="28"/>
        </w:rPr>
        <w:t xml:space="preserve">2 </w:t>
      </w:r>
      <w:r w:rsidR="00190E88" w:rsidRPr="00AA3A8C">
        <w:rPr>
          <w:bCs/>
          <w:sz w:val="28"/>
          <w:szCs w:val="28"/>
        </w:rPr>
        <w:t>мл</w:t>
      </w:r>
      <w:r w:rsidR="00190E88">
        <w:rPr>
          <w:bCs/>
          <w:sz w:val="28"/>
          <w:szCs w:val="28"/>
        </w:rPr>
        <w:t>рд</w:t>
      </w:r>
      <w:r w:rsidR="009C1445">
        <w:rPr>
          <w:bCs/>
          <w:sz w:val="28"/>
          <w:szCs w:val="28"/>
        </w:rPr>
        <w:t>.</w:t>
      </w:r>
      <w:r w:rsidR="00190E88" w:rsidRPr="00AA3A8C">
        <w:rPr>
          <w:bCs/>
          <w:sz w:val="28"/>
          <w:szCs w:val="28"/>
        </w:rPr>
        <w:t>руб.</w:t>
      </w:r>
      <w:r w:rsidRPr="00AA3A8C">
        <w:rPr>
          <w:bCs/>
          <w:sz w:val="28"/>
          <w:szCs w:val="28"/>
        </w:rPr>
        <w:t>)</w:t>
      </w:r>
      <w:r w:rsidR="0018182C" w:rsidRPr="00AA3A8C">
        <w:rPr>
          <w:bCs/>
          <w:sz w:val="28"/>
          <w:szCs w:val="28"/>
        </w:rPr>
        <w:t xml:space="preserve"> (таблица №</w:t>
      </w:r>
      <w:r w:rsidR="0046063D" w:rsidRPr="00AA3A8C">
        <w:rPr>
          <w:bCs/>
          <w:sz w:val="28"/>
          <w:szCs w:val="28"/>
        </w:rPr>
        <w:t xml:space="preserve"> </w:t>
      </w:r>
      <w:r w:rsidR="00CE6A15">
        <w:rPr>
          <w:bCs/>
          <w:sz w:val="28"/>
          <w:szCs w:val="28"/>
        </w:rPr>
        <w:t>6</w:t>
      </w:r>
      <w:r w:rsidR="0018182C" w:rsidRPr="00AA3A8C">
        <w:rPr>
          <w:bCs/>
          <w:sz w:val="28"/>
          <w:szCs w:val="28"/>
        </w:rPr>
        <w:t>)</w:t>
      </w:r>
      <w:r w:rsidRPr="00AA3A8C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</w:p>
    <w:p w:rsidR="00460F40" w:rsidRDefault="00460F40" w:rsidP="00460F40">
      <w:pPr>
        <w:suppressLineNumbers/>
        <w:tabs>
          <w:tab w:val="left" w:pos="851"/>
          <w:tab w:val="left" w:pos="3960"/>
        </w:tabs>
        <w:suppressAutoHyphens/>
        <w:spacing w:line="360" w:lineRule="exact"/>
        <w:ind w:firstLine="992"/>
        <w:jc w:val="both"/>
        <w:rPr>
          <w:bCs/>
          <w:sz w:val="28"/>
          <w:szCs w:val="28"/>
        </w:rPr>
      </w:pPr>
      <w:r w:rsidRPr="00460F40">
        <w:rPr>
          <w:bCs/>
          <w:sz w:val="28"/>
          <w:szCs w:val="28"/>
        </w:rPr>
        <w:t>Таким образом, средства, вкладываемые в реализацию  мероприятий по снижению уровня травматизма граждан</w:t>
      </w:r>
      <w:r>
        <w:rPr>
          <w:bCs/>
          <w:sz w:val="28"/>
          <w:szCs w:val="28"/>
        </w:rPr>
        <w:t>,</w:t>
      </w:r>
      <w:r w:rsidRPr="00460F40">
        <w:rPr>
          <w:bCs/>
          <w:sz w:val="28"/>
          <w:szCs w:val="28"/>
        </w:rPr>
        <w:t xml:space="preserve"> дают результаты. Кроме того, Правов</w:t>
      </w:r>
      <w:r>
        <w:rPr>
          <w:bCs/>
          <w:sz w:val="28"/>
          <w:szCs w:val="28"/>
        </w:rPr>
        <w:t>ой</w:t>
      </w:r>
      <w:r w:rsidRPr="00460F40">
        <w:rPr>
          <w:bCs/>
          <w:sz w:val="28"/>
          <w:szCs w:val="28"/>
        </w:rPr>
        <w:t xml:space="preserve"> департамент и юридически</w:t>
      </w:r>
      <w:r>
        <w:rPr>
          <w:bCs/>
          <w:sz w:val="28"/>
          <w:szCs w:val="28"/>
        </w:rPr>
        <w:t>е</w:t>
      </w:r>
      <w:r w:rsidRPr="00460F40">
        <w:rPr>
          <w:bCs/>
          <w:sz w:val="28"/>
          <w:szCs w:val="28"/>
        </w:rPr>
        <w:t xml:space="preserve"> служб</w:t>
      </w:r>
      <w:r>
        <w:rPr>
          <w:bCs/>
          <w:sz w:val="28"/>
          <w:szCs w:val="28"/>
        </w:rPr>
        <w:t>ы</w:t>
      </w:r>
      <w:r w:rsidRPr="00460F40">
        <w:rPr>
          <w:bCs/>
          <w:sz w:val="28"/>
          <w:szCs w:val="28"/>
        </w:rPr>
        <w:t xml:space="preserve"> дорог</w:t>
      </w:r>
      <w:r>
        <w:rPr>
          <w:bCs/>
          <w:sz w:val="28"/>
          <w:szCs w:val="28"/>
        </w:rPr>
        <w:t xml:space="preserve"> обеспечили </w:t>
      </w:r>
      <w:r w:rsidRPr="00460F40">
        <w:rPr>
          <w:bCs/>
          <w:sz w:val="28"/>
          <w:szCs w:val="28"/>
        </w:rPr>
        <w:t>активно</w:t>
      </w:r>
      <w:r>
        <w:rPr>
          <w:bCs/>
          <w:sz w:val="28"/>
          <w:szCs w:val="28"/>
        </w:rPr>
        <w:t>е</w:t>
      </w:r>
      <w:r w:rsidRPr="00460F40">
        <w:rPr>
          <w:bCs/>
          <w:sz w:val="28"/>
          <w:szCs w:val="28"/>
        </w:rPr>
        <w:t xml:space="preserve"> взаимодейств</w:t>
      </w:r>
      <w:r>
        <w:rPr>
          <w:bCs/>
          <w:sz w:val="28"/>
          <w:szCs w:val="28"/>
        </w:rPr>
        <w:t>ие</w:t>
      </w:r>
      <w:r w:rsidRPr="00460F40">
        <w:rPr>
          <w:bCs/>
          <w:sz w:val="28"/>
          <w:szCs w:val="28"/>
        </w:rPr>
        <w:t xml:space="preserve"> с судами по вопросам защиты интересов компании.</w:t>
      </w:r>
    </w:p>
    <w:p w:rsidR="001C342C" w:rsidRDefault="001C342C" w:rsidP="009079B8">
      <w:pPr>
        <w:suppressLineNumbers/>
        <w:tabs>
          <w:tab w:val="left" w:pos="851"/>
          <w:tab w:val="left" w:pos="3960"/>
        </w:tabs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-452755</wp:posOffset>
            </wp:positionH>
            <wp:positionV relativeFrom="paragraph">
              <wp:posOffset>104775</wp:posOffset>
            </wp:positionV>
            <wp:extent cx="6457950" cy="3362325"/>
            <wp:effectExtent l="0" t="0" r="0" b="0"/>
            <wp:wrapNone/>
            <wp:docPr id="15" name="Объект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anchor>
        </w:drawing>
      </w:r>
    </w:p>
    <w:p w:rsidR="00FC318B" w:rsidRDefault="00FC318B" w:rsidP="00CC027A">
      <w:pPr>
        <w:suppressLineNumbers/>
        <w:tabs>
          <w:tab w:val="left" w:pos="851"/>
          <w:tab w:val="left" w:pos="3960"/>
        </w:tabs>
        <w:suppressAutoHyphens/>
        <w:spacing w:after="120" w:line="360" w:lineRule="exact"/>
        <w:jc w:val="both"/>
        <w:rPr>
          <w:bCs/>
          <w:sz w:val="28"/>
          <w:szCs w:val="28"/>
        </w:rPr>
      </w:pPr>
    </w:p>
    <w:p w:rsidR="00991ECF" w:rsidRDefault="00991ECF" w:rsidP="00CC027A">
      <w:pPr>
        <w:suppressLineNumbers/>
        <w:tabs>
          <w:tab w:val="left" w:pos="851"/>
          <w:tab w:val="left" w:pos="3960"/>
        </w:tabs>
        <w:suppressAutoHyphens/>
        <w:spacing w:after="120" w:line="360" w:lineRule="exact"/>
        <w:jc w:val="both"/>
        <w:rPr>
          <w:bCs/>
          <w:sz w:val="28"/>
          <w:szCs w:val="28"/>
        </w:rPr>
      </w:pPr>
    </w:p>
    <w:p w:rsidR="00CC027A" w:rsidRDefault="00CC027A" w:rsidP="00CC027A">
      <w:pPr>
        <w:suppressLineNumbers/>
        <w:tabs>
          <w:tab w:val="left" w:pos="851"/>
          <w:tab w:val="left" w:pos="3960"/>
        </w:tabs>
        <w:suppressAutoHyphens/>
        <w:spacing w:after="120" w:line="360" w:lineRule="exact"/>
        <w:jc w:val="both"/>
        <w:rPr>
          <w:bCs/>
          <w:sz w:val="28"/>
          <w:szCs w:val="28"/>
        </w:rPr>
      </w:pPr>
    </w:p>
    <w:p w:rsidR="001A1AE6" w:rsidRDefault="001A1AE6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1A1AE6" w:rsidRDefault="001A1AE6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1A1AE6" w:rsidRDefault="001A1AE6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1A1AE6" w:rsidRDefault="001A1AE6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E43C04" w:rsidRDefault="00E43C04" w:rsidP="00E43C04">
      <w:pPr>
        <w:suppressLineNumbers/>
        <w:tabs>
          <w:tab w:val="left" w:pos="3960"/>
        </w:tabs>
        <w:suppressAutoHyphens/>
        <w:spacing w:line="360" w:lineRule="exact"/>
        <w:jc w:val="both"/>
        <w:rPr>
          <w:bCs/>
          <w:sz w:val="28"/>
          <w:szCs w:val="28"/>
        </w:rPr>
      </w:pPr>
    </w:p>
    <w:p w:rsidR="004A40CA" w:rsidRDefault="0034567E" w:rsidP="009079B8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bCs/>
          <w:sz w:val="28"/>
          <w:szCs w:val="28"/>
        </w:rPr>
      </w:pPr>
      <w:r w:rsidRPr="00557B12">
        <w:rPr>
          <w:bCs/>
          <w:sz w:val="28"/>
          <w:szCs w:val="28"/>
        </w:rPr>
        <w:t>Н</w:t>
      </w:r>
      <w:r w:rsidR="004A40CA" w:rsidRPr="00557B12">
        <w:rPr>
          <w:bCs/>
          <w:sz w:val="28"/>
          <w:szCs w:val="28"/>
        </w:rPr>
        <w:t>аибольшее число исков, как и сумма их, предъявляется от граждан, травмированных на железнодорожных путях Московской и Горьковской железных дорог</w:t>
      </w:r>
      <w:r w:rsidR="00C33BFC">
        <w:rPr>
          <w:bCs/>
          <w:sz w:val="28"/>
          <w:szCs w:val="28"/>
        </w:rPr>
        <w:t>.</w:t>
      </w:r>
      <w:r w:rsidR="004A40CA" w:rsidRPr="00557B12">
        <w:rPr>
          <w:bCs/>
          <w:sz w:val="28"/>
          <w:szCs w:val="28"/>
        </w:rPr>
        <w:t xml:space="preserve"> </w:t>
      </w:r>
      <w:r w:rsidR="00A7527D" w:rsidRPr="00557B12">
        <w:rPr>
          <w:bCs/>
          <w:sz w:val="28"/>
          <w:szCs w:val="28"/>
        </w:rPr>
        <w:t>Значительные</w:t>
      </w:r>
      <w:r w:rsidR="00FC318B" w:rsidRPr="00557B12">
        <w:rPr>
          <w:bCs/>
          <w:sz w:val="28"/>
          <w:szCs w:val="28"/>
        </w:rPr>
        <w:t xml:space="preserve"> суммы предъявленных исков </w:t>
      </w:r>
      <w:r w:rsidR="00F77BCD" w:rsidRPr="00557B12">
        <w:rPr>
          <w:bCs/>
          <w:sz w:val="28"/>
          <w:szCs w:val="28"/>
        </w:rPr>
        <w:t xml:space="preserve">выявлены </w:t>
      </w:r>
      <w:r w:rsidR="00FC318B" w:rsidRPr="00557B12">
        <w:rPr>
          <w:bCs/>
          <w:sz w:val="28"/>
          <w:szCs w:val="28"/>
        </w:rPr>
        <w:t>на Западно-Сибирской</w:t>
      </w:r>
      <w:r w:rsidR="00F77BCD" w:rsidRPr="00557B12">
        <w:rPr>
          <w:bCs/>
          <w:sz w:val="28"/>
          <w:szCs w:val="28"/>
        </w:rPr>
        <w:t>,</w:t>
      </w:r>
      <w:r w:rsidR="00FC318B" w:rsidRPr="00557B12">
        <w:rPr>
          <w:bCs/>
          <w:sz w:val="28"/>
          <w:szCs w:val="28"/>
        </w:rPr>
        <w:t xml:space="preserve"> Приволжской</w:t>
      </w:r>
      <w:r w:rsidR="004A40CA" w:rsidRPr="00557B12">
        <w:rPr>
          <w:bCs/>
          <w:sz w:val="28"/>
          <w:szCs w:val="28"/>
        </w:rPr>
        <w:t xml:space="preserve"> </w:t>
      </w:r>
      <w:r w:rsidR="00F77BCD" w:rsidRPr="00557B12">
        <w:rPr>
          <w:bCs/>
          <w:sz w:val="28"/>
          <w:szCs w:val="28"/>
        </w:rPr>
        <w:t xml:space="preserve">и Дальневосточной </w:t>
      </w:r>
      <w:r w:rsidR="004A40CA" w:rsidRPr="00557B12">
        <w:rPr>
          <w:bCs/>
          <w:sz w:val="28"/>
          <w:szCs w:val="28"/>
        </w:rPr>
        <w:t>железн</w:t>
      </w:r>
      <w:r w:rsidR="00FC318B" w:rsidRPr="00557B12">
        <w:rPr>
          <w:bCs/>
          <w:sz w:val="28"/>
          <w:szCs w:val="28"/>
        </w:rPr>
        <w:t>ых</w:t>
      </w:r>
      <w:r w:rsidR="004A40CA" w:rsidRPr="00557B12">
        <w:rPr>
          <w:bCs/>
          <w:sz w:val="28"/>
          <w:szCs w:val="28"/>
        </w:rPr>
        <w:t xml:space="preserve"> дорог</w:t>
      </w:r>
      <w:r w:rsidR="00FC318B" w:rsidRPr="00557B12">
        <w:rPr>
          <w:bCs/>
          <w:sz w:val="28"/>
          <w:szCs w:val="28"/>
        </w:rPr>
        <w:t>ах</w:t>
      </w:r>
      <w:r w:rsidR="004A40CA" w:rsidRPr="00557B12">
        <w:rPr>
          <w:bCs/>
          <w:sz w:val="28"/>
          <w:szCs w:val="28"/>
        </w:rPr>
        <w:t>.</w:t>
      </w:r>
      <w:r w:rsidR="004A40CA">
        <w:rPr>
          <w:bCs/>
          <w:sz w:val="28"/>
          <w:szCs w:val="28"/>
        </w:rPr>
        <w:t xml:space="preserve"> </w:t>
      </w:r>
    </w:p>
    <w:p w:rsidR="004A40CA" w:rsidRDefault="00676FBA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-91062</wp:posOffset>
            </wp:positionH>
            <wp:positionV relativeFrom="paragraph">
              <wp:posOffset>56378</wp:posOffset>
            </wp:positionV>
            <wp:extent cx="6221627" cy="4102443"/>
            <wp:effectExtent l="0" t="0" r="0" b="0"/>
            <wp:wrapNone/>
            <wp:docPr id="16" name="Объект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anchor>
        </w:drawing>
      </w: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3F7B67" w:rsidRDefault="003F7B67" w:rsidP="00A85411">
      <w:pPr>
        <w:suppressLineNumbers/>
        <w:tabs>
          <w:tab w:val="left" w:pos="3960"/>
        </w:tabs>
        <w:suppressAutoHyphens/>
        <w:spacing w:line="360" w:lineRule="exact"/>
        <w:ind w:firstLine="851"/>
        <w:jc w:val="both"/>
        <w:rPr>
          <w:bCs/>
          <w:sz w:val="28"/>
          <w:szCs w:val="28"/>
        </w:rPr>
      </w:pPr>
    </w:p>
    <w:p w:rsidR="00701FB1" w:rsidRDefault="00701FB1" w:rsidP="009E57F6">
      <w:pPr>
        <w:widowControl w:val="0"/>
        <w:autoSpaceDE w:val="0"/>
        <w:autoSpaceDN w:val="0"/>
        <w:adjustRightInd w:val="0"/>
        <w:spacing w:after="120" w:line="360" w:lineRule="exact"/>
        <w:ind w:firstLine="709"/>
        <w:jc w:val="both"/>
        <w:rPr>
          <w:sz w:val="28"/>
          <w:szCs w:val="28"/>
        </w:rPr>
      </w:pPr>
    </w:p>
    <w:p w:rsidR="00991ECF" w:rsidRDefault="00991ECF" w:rsidP="009079B8">
      <w:pPr>
        <w:widowControl w:val="0"/>
        <w:autoSpaceDE w:val="0"/>
        <w:autoSpaceDN w:val="0"/>
        <w:adjustRightInd w:val="0"/>
        <w:spacing w:line="360" w:lineRule="exact"/>
        <w:ind w:firstLine="709"/>
        <w:jc w:val="both"/>
        <w:rPr>
          <w:sz w:val="28"/>
          <w:szCs w:val="28"/>
        </w:rPr>
      </w:pPr>
    </w:p>
    <w:p w:rsidR="00B478FC" w:rsidRDefault="00B478FC" w:rsidP="009079B8">
      <w:pPr>
        <w:widowControl w:val="0"/>
        <w:autoSpaceDE w:val="0"/>
        <w:autoSpaceDN w:val="0"/>
        <w:adjustRightInd w:val="0"/>
        <w:spacing w:line="360" w:lineRule="exact"/>
        <w:ind w:firstLine="709"/>
        <w:jc w:val="both"/>
        <w:rPr>
          <w:sz w:val="28"/>
          <w:szCs w:val="28"/>
        </w:rPr>
      </w:pPr>
    </w:p>
    <w:p w:rsidR="00927290" w:rsidRDefault="00927290" w:rsidP="009079B8">
      <w:pPr>
        <w:pStyle w:val="2"/>
        <w:suppressAutoHyphens/>
        <w:spacing w:line="360" w:lineRule="exact"/>
        <w:jc w:val="center"/>
        <w:rPr>
          <w:b/>
          <w:szCs w:val="28"/>
        </w:rPr>
      </w:pPr>
      <w:r>
        <w:rPr>
          <w:b/>
          <w:szCs w:val="28"/>
        </w:rPr>
        <w:lastRenderedPageBreak/>
        <w:t>О</w:t>
      </w:r>
      <w:r w:rsidRPr="00044DA8">
        <w:rPr>
          <w:b/>
          <w:szCs w:val="28"/>
        </w:rPr>
        <w:t>рганизационн</w:t>
      </w:r>
      <w:r>
        <w:rPr>
          <w:b/>
          <w:szCs w:val="28"/>
        </w:rPr>
        <w:t xml:space="preserve">ые и </w:t>
      </w:r>
      <w:r w:rsidRPr="009334AC">
        <w:rPr>
          <w:b/>
          <w:szCs w:val="28"/>
        </w:rPr>
        <w:t>технически</w:t>
      </w:r>
      <w:r>
        <w:rPr>
          <w:b/>
          <w:szCs w:val="28"/>
        </w:rPr>
        <w:t>е</w:t>
      </w:r>
      <w:r w:rsidRPr="009334AC">
        <w:rPr>
          <w:b/>
          <w:szCs w:val="28"/>
        </w:rPr>
        <w:t xml:space="preserve"> мероприяти</w:t>
      </w:r>
      <w:r>
        <w:rPr>
          <w:b/>
          <w:szCs w:val="28"/>
        </w:rPr>
        <w:t>я,</w:t>
      </w:r>
      <w:r w:rsidRPr="009334AC">
        <w:rPr>
          <w:b/>
          <w:szCs w:val="28"/>
        </w:rPr>
        <w:t xml:space="preserve"> </w:t>
      </w:r>
      <w:r>
        <w:rPr>
          <w:b/>
          <w:szCs w:val="28"/>
        </w:rPr>
        <w:t>направленные на</w:t>
      </w:r>
      <w:r w:rsidRPr="009334AC">
        <w:rPr>
          <w:b/>
          <w:szCs w:val="28"/>
        </w:rPr>
        <w:t xml:space="preserve"> </w:t>
      </w:r>
      <w:r>
        <w:rPr>
          <w:b/>
          <w:szCs w:val="28"/>
        </w:rPr>
        <w:t>предупреждение несчастных случаев с людьми в зоне движения поездов</w:t>
      </w:r>
    </w:p>
    <w:p w:rsidR="002C5CEC" w:rsidRPr="009334AC" w:rsidRDefault="002C5CEC" w:rsidP="009079B8">
      <w:pPr>
        <w:pStyle w:val="2"/>
        <w:suppressAutoHyphens/>
        <w:spacing w:line="360" w:lineRule="exact"/>
        <w:jc w:val="center"/>
        <w:rPr>
          <w:b/>
          <w:szCs w:val="28"/>
        </w:rPr>
      </w:pPr>
    </w:p>
    <w:p w:rsidR="00927290" w:rsidRDefault="00927290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27290">
        <w:rPr>
          <w:sz w:val="28"/>
          <w:szCs w:val="28"/>
        </w:rPr>
        <w:t xml:space="preserve">Ежегодно </w:t>
      </w:r>
      <w:r>
        <w:rPr>
          <w:sz w:val="28"/>
          <w:szCs w:val="28"/>
        </w:rPr>
        <w:t>Компания затрачивает</w:t>
      </w:r>
      <w:r w:rsidRPr="00927290">
        <w:rPr>
          <w:sz w:val="28"/>
          <w:szCs w:val="28"/>
        </w:rPr>
        <w:t xml:space="preserve"> </w:t>
      </w:r>
      <w:r>
        <w:rPr>
          <w:sz w:val="28"/>
          <w:szCs w:val="28"/>
        </w:rPr>
        <w:t>значительные</w:t>
      </w:r>
      <w:r w:rsidRPr="00927290">
        <w:rPr>
          <w:sz w:val="28"/>
          <w:szCs w:val="28"/>
        </w:rPr>
        <w:t xml:space="preserve"> средства на мероприятия по предупреждению </w:t>
      </w:r>
      <w:r>
        <w:rPr>
          <w:sz w:val="28"/>
          <w:szCs w:val="28"/>
        </w:rPr>
        <w:t xml:space="preserve">случаев </w:t>
      </w:r>
      <w:r w:rsidRPr="00927290">
        <w:rPr>
          <w:sz w:val="28"/>
          <w:szCs w:val="28"/>
        </w:rPr>
        <w:t>травмирования граждан</w:t>
      </w:r>
      <w:r>
        <w:rPr>
          <w:sz w:val="28"/>
          <w:szCs w:val="28"/>
        </w:rPr>
        <w:t>,</w:t>
      </w:r>
      <w:r w:rsidRPr="00927290">
        <w:rPr>
          <w:sz w:val="28"/>
          <w:szCs w:val="28"/>
        </w:rPr>
        <w:t xml:space="preserve"> не связанных с производством. </w:t>
      </w:r>
    </w:p>
    <w:p w:rsidR="007926BF" w:rsidRPr="003C5B1A" w:rsidRDefault="007926BF" w:rsidP="007926BF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C5B1A">
        <w:rPr>
          <w:sz w:val="28"/>
          <w:szCs w:val="28"/>
        </w:rPr>
        <w:t xml:space="preserve">абота по </w:t>
      </w:r>
      <w:r>
        <w:rPr>
          <w:sz w:val="28"/>
          <w:szCs w:val="28"/>
        </w:rPr>
        <w:t>профилактике</w:t>
      </w:r>
      <w:r w:rsidRPr="003C5B1A">
        <w:rPr>
          <w:sz w:val="28"/>
          <w:szCs w:val="28"/>
        </w:rPr>
        <w:t xml:space="preserve"> несчастных случаев строится по следующим направлениям:</w:t>
      </w:r>
    </w:p>
    <w:p w:rsidR="007926BF" w:rsidRPr="007926BF" w:rsidRDefault="007926BF" w:rsidP="007926BF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926BF">
        <w:rPr>
          <w:sz w:val="28"/>
          <w:szCs w:val="28"/>
        </w:rPr>
        <w:t xml:space="preserve">1. Организационные решения (проведение совместно с Ведомственной охраной и полицией рейдов по местам несанкционированного нахождения граждан, совместно с муниципальными органами власти </w:t>
      </w:r>
      <w:r w:rsidR="004B78B0">
        <w:rPr>
          <w:sz w:val="28"/>
          <w:szCs w:val="28"/>
        </w:rPr>
        <w:t xml:space="preserve">- </w:t>
      </w:r>
      <w:r w:rsidRPr="007926BF">
        <w:rPr>
          <w:sz w:val="28"/>
          <w:szCs w:val="28"/>
        </w:rPr>
        <w:t>тематических мероприятий, в основном</w:t>
      </w:r>
      <w:r w:rsidR="004B78B0">
        <w:rPr>
          <w:sz w:val="28"/>
          <w:szCs w:val="28"/>
        </w:rPr>
        <w:t>,</w:t>
      </w:r>
      <w:r w:rsidRPr="007926BF">
        <w:rPr>
          <w:sz w:val="28"/>
          <w:szCs w:val="28"/>
        </w:rPr>
        <w:t xml:space="preserve"> направленных на предупреждение детского травматизма, проведение лекций, направление соответствующих писем в образовательные учреждения, администрации предприятий</w:t>
      </w:r>
      <w:r w:rsidR="004B78B0">
        <w:rPr>
          <w:sz w:val="28"/>
          <w:szCs w:val="28"/>
        </w:rPr>
        <w:t xml:space="preserve"> </w:t>
      </w:r>
      <w:r w:rsidRPr="007926BF">
        <w:rPr>
          <w:sz w:val="28"/>
          <w:szCs w:val="28"/>
        </w:rPr>
        <w:t xml:space="preserve"> и пр.).</w:t>
      </w:r>
    </w:p>
    <w:p w:rsidR="007926BF" w:rsidRPr="007926BF" w:rsidRDefault="007926BF" w:rsidP="007926BF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926BF">
        <w:rPr>
          <w:sz w:val="28"/>
          <w:szCs w:val="28"/>
        </w:rPr>
        <w:t>2. Информационные решения (информирование людей об опасности при их нахождении в зоне движения поездов</w:t>
      </w:r>
      <w:r w:rsidR="00B34841">
        <w:rPr>
          <w:sz w:val="28"/>
          <w:szCs w:val="28"/>
        </w:rPr>
        <w:t xml:space="preserve">: </w:t>
      </w:r>
      <w:r w:rsidRPr="007926BF">
        <w:rPr>
          <w:sz w:val="28"/>
          <w:szCs w:val="28"/>
        </w:rPr>
        <w:t>плакат</w:t>
      </w:r>
      <w:r w:rsidR="00B34841">
        <w:rPr>
          <w:sz w:val="28"/>
          <w:szCs w:val="28"/>
        </w:rPr>
        <w:t>ы</w:t>
      </w:r>
      <w:r w:rsidRPr="007926BF">
        <w:rPr>
          <w:sz w:val="28"/>
          <w:szCs w:val="28"/>
        </w:rPr>
        <w:t>, знак</w:t>
      </w:r>
      <w:r w:rsidR="00B34841">
        <w:rPr>
          <w:sz w:val="28"/>
          <w:szCs w:val="28"/>
        </w:rPr>
        <w:t>и</w:t>
      </w:r>
      <w:r w:rsidRPr="007926BF">
        <w:rPr>
          <w:sz w:val="28"/>
          <w:szCs w:val="28"/>
        </w:rPr>
        <w:t>, видеофильм</w:t>
      </w:r>
      <w:r w:rsidR="00B34841">
        <w:rPr>
          <w:sz w:val="28"/>
          <w:szCs w:val="28"/>
        </w:rPr>
        <w:t>ы</w:t>
      </w:r>
      <w:r w:rsidRPr="007926BF">
        <w:rPr>
          <w:sz w:val="28"/>
          <w:szCs w:val="28"/>
        </w:rPr>
        <w:t>, буклет</w:t>
      </w:r>
      <w:r w:rsidR="00B34841">
        <w:rPr>
          <w:sz w:val="28"/>
          <w:szCs w:val="28"/>
        </w:rPr>
        <w:t>ы</w:t>
      </w:r>
      <w:r w:rsidRPr="007926BF">
        <w:rPr>
          <w:sz w:val="28"/>
          <w:szCs w:val="28"/>
        </w:rPr>
        <w:t>, сообщени</w:t>
      </w:r>
      <w:r w:rsidR="00B34841">
        <w:rPr>
          <w:sz w:val="28"/>
          <w:szCs w:val="28"/>
        </w:rPr>
        <w:t>я</w:t>
      </w:r>
      <w:r w:rsidRPr="007926BF">
        <w:rPr>
          <w:sz w:val="28"/>
          <w:szCs w:val="28"/>
        </w:rPr>
        <w:t xml:space="preserve"> на вокзалах и в поездах</w:t>
      </w:r>
      <w:r w:rsidR="00B34841">
        <w:rPr>
          <w:sz w:val="28"/>
          <w:szCs w:val="28"/>
        </w:rPr>
        <w:t>, привлечение</w:t>
      </w:r>
      <w:r w:rsidRPr="007926BF">
        <w:rPr>
          <w:sz w:val="28"/>
          <w:szCs w:val="28"/>
        </w:rPr>
        <w:t xml:space="preserve"> </w:t>
      </w:r>
      <w:r w:rsidR="00B34841" w:rsidRPr="007926BF">
        <w:rPr>
          <w:sz w:val="28"/>
          <w:szCs w:val="28"/>
        </w:rPr>
        <w:t xml:space="preserve">средств массовой информации </w:t>
      </w:r>
      <w:r w:rsidRPr="007926BF">
        <w:rPr>
          <w:sz w:val="28"/>
          <w:szCs w:val="28"/>
        </w:rPr>
        <w:t>и пр.).</w:t>
      </w:r>
    </w:p>
    <w:p w:rsidR="007926BF" w:rsidRPr="007926BF" w:rsidRDefault="007926BF" w:rsidP="007926BF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926BF">
        <w:rPr>
          <w:sz w:val="28"/>
          <w:szCs w:val="28"/>
        </w:rPr>
        <w:t>3. Технические решения (работа по строительству, оборудованию и ремонту пешеходных переходов</w:t>
      </w:r>
      <w:r w:rsidR="00B34841">
        <w:rPr>
          <w:sz w:val="28"/>
          <w:szCs w:val="28"/>
        </w:rPr>
        <w:t>,</w:t>
      </w:r>
      <w:r w:rsidRPr="007926BF">
        <w:rPr>
          <w:sz w:val="28"/>
          <w:szCs w:val="28"/>
        </w:rPr>
        <w:t xml:space="preserve"> пешеходных мостов и тоннелей, ограждени</w:t>
      </w:r>
      <w:r w:rsidR="004B78B0">
        <w:rPr>
          <w:sz w:val="28"/>
          <w:szCs w:val="28"/>
        </w:rPr>
        <w:t>ю</w:t>
      </w:r>
      <w:r w:rsidRPr="007926BF">
        <w:rPr>
          <w:sz w:val="28"/>
          <w:szCs w:val="28"/>
        </w:rPr>
        <w:t xml:space="preserve"> зоны движения поездов и др.)</w:t>
      </w:r>
      <w:r w:rsidR="00991ECF">
        <w:rPr>
          <w:sz w:val="28"/>
          <w:szCs w:val="28"/>
        </w:rPr>
        <w:t>, в т.ч. и</w:t>
      </w:r>
      <w:r w:rsidRPr="007926BF">
        <w:rPr>
          <w:sz w:val="28"/>
          <w:szCs w:val="28"/>
        </w:rPr>
        <w:t xml:space="preserve">нвестиционный проект </w:t>
      </w:r>
      <w:bookmarkStart w:id="0" w:name="_Toc278445134"/>
      <w:bookmarkStart w:id="1" w:name="_Toc278445171"/>
      <w:bookmarkStart w:id="2" w:name="_Toc278445464"/>
      <w:bookmarkStart w:id="3" w:name="_Toc278803973"/>
      <w:r w:rsidRPr="007926BF">
        <w:rPr>
          <w:sz w:val="28"/>
          <w:szCs w:val="28"/>
        </w:rPr>
        <w:t>«Предупреждение травматизма граждан на объектах инфраструктуры</w:t>
      </w:r>
      <w:bookmarkEnd w:id="0"/>
      <w:bookmarkEnd w:id="1"/>
      <w:bookmarkEnd w:id="2"/>
      <w:bookmarkEnd w:id="3"/>
      <w:r w:rsidR="00B34841">
        <w:rPr>
          <w:sz w:val="28"/>
          <w:szCs w:val="28"/>
        </w:rPr>
        <w:t xml:space="preserve"> ОАО «РЖД».</w:t>
      </w:r>
    </w:p>
    <w:p w:rsidR="007926BF" w:rsidRPr="007926BF" w:rsidRDefault="007926BF" w:rsidP="007926BF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7926BF">
        <w:rPr>
          <w:sz w:val="28"/>
          <w:szCs w:val="28"/>
        </w:rPr>
        <w:t>4. Правовые решения (предложения об изменении законодательства, предложения в Минтранс России о разработке нормативно-правовых документов).</w:t>
      </w:r>
    </w:p>
    <w:p w:rsidR="004B78B0" w:rsidRPr="00905D5D" w:rsidRDefault="004B78B0" w:rsidP="004B78B0">
      <w:pPr>
        <w:spacing w:line="360" w:lineRule="exact"/>
        <w:ind w:firstLine="709"/>
        <w:jc w:val="both"/>
        <w:rPr>
          <w:sz w:val="28"/>
          <w:szCs w:val="28"/>
        </w:rPr>
      </w:pPr>
      <w:r w:rsidRPr="00905D5D">
        <w:rPr>
          <w:i/>
          <w:sz w:val="28"/>
          <w:szCs w:val="28"/>
        </w:rPr>
        <w:t>Организационные и информационные мероприятия.</w:t>
      </w:r>
      <w:r w:rsidRPr="00905D5D">
        <w:rPr>
          <w:sz w:val="28"/>
          <w:szCs w:val="28"/>
        </w:rPr>
        <w:t xml:space="preserve"> В 201</w:t>
      </w:r>
      <w:r w:rsidR="00905D5D" w:rsidRPr="00905D5D">
        <w:rPr>
          <w:sz w:val="28"/>
          <w:szCs w:val="28"/>
        </w:rPr>
        <w:t>7</w:t>
      </w:r>
      <w:r w:rsidRPr="00905D5D">
        <w:rPr>
          <w:sz w:val="28"/>
          <w:szCs w:val="28"/>
        </w:rPr>
        <w:t xml:space="preserve"> г</w:t>
      </w:r>
      <w:r w:rsidR="00A46B1D" w:rsidRPr="00905D5D">
        <w:rPr>
          <w:sz w:val="28"/>
          <w:szCs w:val="28"/>
        </w:rPr>
        <w:t>оду</w:t>
      </w:r>
      <w:r w:rsidRPr="00905D5D">
        <w:rPr>
          <w:sz w:val="28"/>
          <w:szCs w:val="28"/>
        </w:rPr>
        <w:t xml:space="preserve"> в адреса учебных заведений, предприятий, исполнительные органы власти направлено более </w:t>
      </w:r>
      <w:r w:rsidR="00905D5D" w:rsidRPr="00905D5D">
        <w:rPr>
          <w:sz w:val="28"/>
          <w:szCs w:val="28"/>
        </w:rPr>
        <w:t>41</w:t>
      </w:r>
      <w:r w:rsidRPr="00905D5D">
        <w:rPr>
          <w:sz w:val="28"/>
          <w:szCs w:val="28"/>
        </w:rPr>
        <w:t xml:space="preserve"> тыс. писем, в том числе </w:t>
      </w:r>
      <w:r w:rsidR="00905D5D" w:rsidRPr="00905D5D">
        <w:rPr>
          <w:sz w:val="28"/>
          <w:szCs w:val="28"/>
        </w:rPr>
        <w:t>25,6</w:t>
      </w:r>
      <w:r w:rsidRPr="00905D5D">
        <w:rPr>
          <w:sz w:val="28"/>
          <w:szCs w:val="28"/>
        </w:rPr>
        <w:t xml:space="preserve"> тыс. </w:t>
      </w:r>
      <w:r w:rsidR="008E10B2" w:rsidRPr="00905D5D">
        <w:rPr>
          <w:sz w:val="28"/>
          <w:szCs w:val="28"/>
        </w:rPr>
        <w:t xml:space="preserve">- </w:t>
      </w:r>
      <w:r w:rsidRPr="00905D5D">
        <w:rPr>
          <w:sz w:val="28"/>
          <w:szCs w:val="28"/>
        </w:rPr>
        <w:t xml:space="preserve">в учебные заведения, проведено более </w:t>
      </w:r>
      <w:r w:rsidR="00905D5D" w:rsidRPr="00905D5D">
        <w:rPr>
          <w:sz w:val="28"/>
          <w:szCs w:val="28"/>
        </w:rPr>
        <w:t>82</w:t>
      </w:r>
      <w:r w:rsidRPr="00905D5D">
        <w:rPr>
          <w:sz w:val="28"/>
          <w:szCs w:val="28"/>
        </w:rPr>
        <w:t xml:space="preserve"> тыс. бесед  и лекций, охвачено около </w:t>
      </w:r>
      <w:r w:rsidR="00905D5D" w:rsidRPr="00905D5D">
        <w:rPr>
          <w:sz w:val="28"/>
          <w:szCs w:val="28"/>
        </w:rPr>
        <w:t>1,3</w:t>
      </w:r>
      <w:r w:rsidRPr="00905D5D">
        <w:rPr>
          <w:sz w:val="28"/>
          <w:szCs w:val="28"/>
        </w:rPr>
        <w:t xml:space="preserve"> млн. граждан, распространено более </w:t>
      </w:r>
      <w:r w:rsidR="00905D5D" w:rsidRPr="00905D5D">
        <w:rPr>
          <w:sz w:val="28"/>
          <w:szCs w:val="28"/>
        </w:rPr>
        <w:t>801</w:t>
      </w:r>
      <w:r w:rsidRPr="00905D5D">
        <w:rPr>
          <w:sz w:val="28"/>
          <w:szCs w:val="28"/>
        </w:rPr>
        <w:t xml:space="preserve"> тыс. памяток. Продемонстрировано свыше </w:t>
      </w:r>
      <w:r w:rsidR="00905D5D" w:rsidRPr="00905D5D">
        <w:rPr>
          <w:sz w:val="28"/>
          <w:szCs w:val="28"/>
        </w:rPr>
        <w:t>41</w:t>
      </w:r>
      <w:r w:rsidRPr="00905D5D">
        <w:rPr>
          <w:sz w:val="28"/>
          <w:szCs w:val="28"/>
        </w:rPr>
        <w:t xml:space="preserve"> тыс. фильмов (видеороликов) о безопасности граждан, опубликовано </w:t>
      </w:r>
      <w:r w:rsidR="00905D5D" w:rsidRPr="00905D5D">
        <w:rPr>
          <w:sz w:val="28"/>
          <w:szCs w:val="28"/>
        </w:rPr>
        <w:t>2564</w:t>
      </w:r>
      <w:r w:rsidRPr="00905D5D">
        <w:rPr>
          <w:sz w:val="28"/>
          <w:szCs w:val="28"/>
        </w:rPr>
        <w:t xml:space="preserve"> стат</w:t>
      </w:r>
      <w:r w:rsidR="00206F97">
        <w:rPr>
          <w:sz w:val="28"/>
          <w:szCs w:val="28"/>
        </w:rPr>
        <w:t>ьи</w:t>
      </w:r>
      <w:r w:rsidRPr="00905D5D">
        <w:rPr>
          <w:sz w:val="28"/>
          <w:szCs w:val="28"/>
        </w:rPr>
        <w:t xml:space="preserve"> и обращени</w:t>
      </w:r>
      <w:r w:rsidR="008E10B2" w:rsidRPr="00905D5D">
        <w:rPr>
          <w:sz w:val="28"/>
          <w:szCs w:val="28"/>
        </w:rPr>
        <w:t>я</w:t>
      </w:r>
      <w:r w:rsidRPr="00905D5D">
        <w:rPr>
          <w:sz w:val="28"/>
          <w:szCs w:val="28"/>
        </w:rPr>
        <w:t xml:space="preserve">, проведено </w:t>
      </w:r>
      <w:r w:rsidR="00905D5D" w:rsidRPr="00905D5D">
        <w:rPr>
          <w:sz w:val="28"/>
          <w:szCs w:val="28"/>
        </w:rPr>
        <w:t>1940</w:t>
      </w:r>
      <w:r w:rsidRPr="00905D5D">
        <w:rPr>
          <w:sz w:val="28"/>
          <w:szCs w:val="28"/>
        </w:rPr>
        <w:t xml:space="preserve"> выступлений на радио</w:t>
      </w:r>
      <w:r w:rsidR="008E10B2" w:rsidRPr="00905D5D">
        <w:rPr>
          <w:sz w:val="28"/>
          <w:szCs w:val="28"/>
        </w:rPr>
        <w:t xml:space="preserve"> и </w:t>
      </w:r>
      <w:r w:rsidRPr="00905D5D">
        <w:rPr>
          <w:sz w:val="28"/>
          <w:szCs w:val="28"/>
        </w:rPr>
        <w:t xml:space="preserve">телевидении. </w:t>
      </w:r>
    </w:p>
    <w:p w:rsidR="004B78B0" w:rsidRPr="004644FE" w:rsidRDefault="004B78B0" w:rsidP="004B78B0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  <w:highlight w:val="yellow"/>
        </w:rPr>
      </w:pPr>
      <w:r w:rsidRPr="006E24D8">
        <w:rPr>
          <w:sz w:val="28"/>
          <w:szCs w:val="28"/>
        </w:rPr>
        <w:t>В целях обе</w:t>
      </w:r>
      <w:r w:rsidR="00B5290F">
        <w:rPr>
          <w:sz w:val="28"/>
          <w:szCs w:val="28"/>
        </w:rPr>
        <w:t xml:space="preserve">спечения безопасности граждан, </w:t>
      </w:r>
      <w:r w:rsidRPr="006E24D8">
        <w:rPr>
          <w:sz w:val="28"/>
          <w:szCs w:val="28"/>
        </w:rPr>
        <w:t>особенно детей, на полигонах железных дорог ежегодно проводятся месячники. В 201</w:t>
      </w:r>
      <w:r w:rsidR="006E24D8" w:rsidRPr="006E24D8">
        <w:rPr>
          <w:sz w:val="28"/>
          <w:szCs w:val="28"/>
        </w:rPr>
        <w:t>7</w:t>
      </w:r>
      <w:r w:rsidRPr="006E24D8">
        <w:rPr>
          <w:sz w:val="28"/>
          <w:szCs w:val="28"/>
        </w:rPr>
        <w:t xml:space="preserve"> г</w:t>
      </w:r>
      <w:r w:rsidR="00A46B1D" w:rsidRPr="006E24D8">
        <w:rPr>
          <w:sz w:val="28"/>
          <w:szCs w:val="28"/>
        </w:rPr>
        <w:t>оду</w:t>
      </w:r>
      <w:r w:rsidRPr="006E24D8">
        <w:rPr>
          <w:sz w:val="28"/>
          <w:szCs w:val="28"/>
        </w:rPr>
        <w:t xml:space="preserve"> на все</w:t>
      </w:r>
      <w:r w:rsidR="00A46B1D" w:rsidRPr="006E24D8">
        <w:rPr>
          <w:sz w:val="28"/>
          <w:szCs w:val="28"/>
        </w:rPr>
        <w:t>х</w:t>
      </w:r>
      <w:r w:rsidRPr="006E24D8">
        <w:rPr>
          <w:sz w:val="28"/>
          <w:szCs w:val="28"/>
        </w:rPr>
        <w:t xml:space="preserve"> полигон</w:t>
      </w:r>
      <w:r w:rsidR="00A46B1D" w:rsidRPr="006E24D8">
        <w:rPr>
          <w:sz w:val="28"/>
          <w:szCs w:val="28"/>
        </w:rPr>
        <w:t>ах</w:t>
      </w:r>
      <w:r w:rsidRPr="006E24D8">
        <w:rPr>
          <w:sz w:val="28"/>
          <w:szCs w:val="28"/>
        </w:rPr>
        <w:t xml:space="preserve"> железных дорог проводились широкомасштабны</w:t>
      </w:r>
      <w:r w:rsidR="006E24D8">
        <w:rPr>
          <w:sz w:val="28"/>
          <w:szCs w:val="28"/>
        </w:rPr>
        <w:t>е</w:t>
      </w:r>
      <w:r w:rsidRPr="006E24D8">
        <w:rPr>
          <w:sz w:val="28"/>
          <w:szCs w:val="28"/>
        </w:rPr>
        <w:t xml:space="preserve"> мероприятия по профилактике непроизводственного травматизма</w:t>
      </w:r>
      <w:r w:rsidR="00905D5D">
        <w:rPr>
          <w:sz w:val="28"/>
          <w:szCs w:val="28"/>
        </w:rPr>
        <w:t xml:space="preserve"> (</w:t>
      </w:r>
      <w:r w:rsidR="00206F97">
        <w:rPr>
          <w:sz w:val="28"/>
          <w:szCs w:val="28"/>
        </w:rPr>
        <w:t>6</w:t>
      </w:r>
      <w:r w:rsidR="00905D5D" w:rsidRPr="00905D5D">
        <w:rPr>
          <w:bCs/>
          <w:sz w:val="28"/>
          <w:szCs w:val="28"/>
        </w:rPr>
        <w:t xml:space="preserve"> специализированных мероприятий</w:t>
      </w:r>
      <w:r w:rsidR="00905D5D">
        <w:rPr>
          <w:sz w:val="28"/>
          <w:szCs w:val="28"/>
        </w:rPr>
        <w:t>)</w:t>
      </w:r>
      <w:r w:rsidRPr="006E24D8">
        <w:rPr>
          <w:sz w:val="28"/>
          <w:szCs w:val="28"/>
        </w:rPr>
        <w:t>:</w:t>
      </w:r>
      <w:r w:rsidRPr="004644FE">
        <w:rPr>
          <w:sz w:val="28"/>
          <w:szCs w:val="28"/>
          <w:highlight w:val="yellow"/>
        </w:rPr>
        <w:t xml:space="preserve"> </w:t>
      </w:r>
    </w:p>
    <w:p w:rsidR="004B78B0" w:rsidRPr="004644FE" w:rsidRDefault="006E24D8" w:rsidP="004B78B0">
      <w:pPr>
        <w:pStyle w:val="a3"/>
        <w:spacing w:before="0" w:beforeAutospacing="0" w:after="0" w:afterAutospacing="0" w:line="360" w:lineRule="exact"/>
        <w:ind w:firstLine="709"/>
        <w:jc w:val="both"/>
        <w:rPr>
          <w:color w:val="000000"/>
          <w:sz w:val="28"/>
          <w:szCs w:val="28"/>
          <w:highlight w:val="yellow"/>
        </w:rPr>
      </w:pPr>
      <w:r w:rsidRPr="00440B5E">
        <w:rPr>
          <w:sz w:val="28"/>
          <w:szCs w:val="28"/>
        </w:rPr>
        <w:t xml:space="preserve">со 2 мая по 2 июня </w:t>
      </w:r>
      <w:r>
        <w:rPr>
          <w:sz w:val="28"/>
          <w:szCs w:val="28"/>
        </w:rPr>
        <w:t xml:space="preserve">- </w:t>
      </w:r>
      <w:r w:rsidRPr="00440B5E">
        <w:rPr>
          <w:sz w:val="28"/>
          <w:szCs w:val="28"/>
        </w:rPr>
        <w:t>месячник «Внимание - дети!» совместно с территориальными органами МВД России</w:t>
      </w:r>
      <w:r>
        <w:rPr>
          <w:sz w:val="28"/>
          <w:szCs w:val="28"/>
        </w:rPr>
        <w:t>;</w:t>
      </w:r>
    </w:p>
    <w:p w:rsidR="004B78B0" w:rsidRPr="006E24D8" w:rsidRDefault="004B78B0" w:rsidP="004B78B0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6E24D8">
        <w:rPr>
          <w:sz w:val="28"/>
          <w:szCs w:val="28"/>
        </w:rPr>
        <w:lastRenderedPageBreak/>
        <w:t>в мае -</w:t>
      </w:r>
      <w:r w:rsidRPr="006E24D8">
        <w:rPr>
          <w:bCs/>
          <w:sz w:val="28"/>
          <w:szCs w:val="28"/>
        </w:rPr>
        <w:t xml:space="preserve"> Конкурс детского </w:t>
      </w:r>
      <w:r w:rsidR="006E24D8" w:rsidRPr="006E24D8">
        <w:rPr>
          <w:bCs/>
          <w:sz w:val="28"/>
          <w:szCs w:val="28"/>
        </w:rPr>
        <w:t>рисунка</w:t>
      </w:r>
      <w:r w:rsidRPr="006E24D8">
        <w:rPr>
          <w:bCs/>
          <w:sz w:val="28"/>
          <w:szCs w:val="28"/>
        </w:rPr>
        <w:t xml:space="preserve"> на тему правил поведения на объектах железнодорожного транспорта;</w:t>
      </w:r>
    </w:p>
    <w:p w:rsidR="006E24D8" w:rsidRDefault="006E24D8" w:rsidP="004B78B0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 w:rsidRPr="00440B5E">
        <w:rPr>
          <w:color w:val="000000"/>
          <w:sz w:val="28"/>
          <w:szCs w:val="28"/>
        </w:rPr>
        <w:t xml:space="preserve">с 20 августа по 20 сентября </w:t>
      </w:r>
      <w:r>
        <w:rPr>
          <w:color w:val="000000"/>
          <w:sz w:val="28"/>
          <w:szCs w:val="28"/>
        </w:rPr>
        <w:t>-</w:t>
      </w:r>
      <w:r w:rsidRPr="00440B5E">
        <w:rPr>
          <w:color w:val="000000"/>
          <w:sz w:val="28"/>
          <w:szCs w:val="28"/>
        </w:rPr>
        <w:t xml:space="preserve"> месячник «Безопасная железная дорога»</w:t>
      </w:r>
      <w:r>
        <w:rPr>
          <w:color w:val="000000"/>
          <w:sz w:val="28"/>
          <w:szCs w:val="28"/>
        </w:rPr>
        <w:t>.</w:t>
      </w:r>
    </w:p>
    <w:p w:rsidR="00905D5D" w:rsidRPr="00905D5D" w:rsidRDefault="00905D5D" w:rsidP="00905D5D">
      <w:pPr>
        <w:pStyle w:val="a3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905D5D">
        <w:rPr>
          <w:sz w:val="28"/>
          <w:szCs w:val="28"/>
        </w:rPr>
        <w:t xml:space="preserve">В преддверии летних каникул с 20 по 30 мая 2017 г., в начале учебного года и ноябре </w:t>
      </w:r>
      <w:r>
        <w:rPr>
          <w:sz w:val="28"/>
          <w:szCs w:val="28"/>
        </w:rPr>
        <w:t>2017 года</w:t>
      </w:r>
      <w:r w:rsidRPr="00905D5D">
        <w:rPr>
          <w:sz w:val="28"/>
          <w:szCs w:val="28"/>
        </w:rPr>
        <w:t xml:space="preserve"> проведены совместные акции с ГУТ МВД России «Дети и железная дорога» (в рамках совместного плана от 10.12.2016 №-743). </w:t>
      </w:r>
    </w:p>
    <w:p w:rsidR="004B78B0" w:rsidRPr="009F7649" w:rsidRDefault="004B78B0" w:rsidP="004B78B0">
      <w:pPr>
        <w:suppressLineNumbers/>
        <w:tabs>
          <w:tab w:val="left" w:pos="3960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F7649">
        <w:rPr>
          <w:sz w:val="28"/>
          <w:szCs w:val="28"/>
        </w:rPr>
        <w:t xml:space="preserve">В акциях были задействованы все подразделения, чья деятельность непосредственно связана с вопросами движения поездов и содержания инфраструктуры. В рамках акций проведена информационно-разъяснительная работа в региональных средствах массовой информации, а также ряд специальных мероприятий, направленных на предупреждение детского травматизма на объектах железнодорожной инфраструктуры. </w:t>
      </w:r>
    </w:p>
    <w:p w:rsidR="004B78B0" w:rsidRPr="001F2C7F" w:rsidRDefault="004B78B0" w:rsidP="004B78B0">
      <w:pPr>
        <w:spacing w:line="360" w:lineRule="exact"/>
        <w:ind w:firstLine="709"/>
        <w:jc w:val="both"/>
        <w:rPr>
          <w:bCs/>
          <w:sz w:val="28"/>
          <w:szCs w:val="28"/>
        </w:rPr>
      </w:pPr>
      <w:r w:rsidRPr="001F2C7F">
        <w:rPr>
          <w:bCs/>
          <w:sz w:val="28"/>
          <w:szCs w:val="28"/>
        </w:rPr>
        <w:t xml:space="preserve">В качестве примеров. 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>На полигоне Южно-Уральской железной дороги в оздоровительном комплексе «Черемушки» проведена (22 ноября) игровая программа на тему безопасности на железной дороге в рамках профильной смены отрядов юных инспекторов движения Челябинской области «Безопасная область»</w:t>
      </w:r>
      <w:r w:rsidR="009F7649">
        <w:rPr>
          <w:sz w:val="28"/>
          <w:szCs w:val="28"/>
        </w:rPr>
        <w:t>.</w:t>
      </w:r>
      <w:r w:rsidRPr="001F2C7F">
        <w:rPr>
          <w:sz w:val="28"/>
          <w:szCs w:val="28"/>
        </w:rPr>
        <w:t xml:space="preserve"> Юным инспекторам вручили 60 комплектов материалов с правилами поведения на железной дороге. Участие представителей магистрали в областном форуме «Транспортная культура. Профилактика. Безопасность». Сотрудники Южно-Уральского филиала АО «ФПК» и службы корпоративных коммуникаций рассказали представителям образовательных учреждений о правилах перевозок детских групп, в том числе правилах поведения в поезде.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 xml:space="preserve">На вокзале станции Белгород Юго-Восточной железной дороги проведена акция «Полицейский Дед Мороз» совместно с сотрудниками Белгородского линейного отдела МВД России на транспорте. Размещены видеоролики «Снимай наушники и капюшон!» в эфире региональных телерадиокомпаний по Воронежской, Липецкой, Тамбовской, Белгородской областям (20 – 31 декабря). 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 xml:space="preserve">На Северной железной дороге: размещен видеоролик по безопасности «Не разбивай себе жизнь» на Скрин - ТВ (городские экраны) в Архангельске </w:t>
      </w:r>
      <w:r w:rsidRPr="001F2C7F">
        <w:rPr>
          <w:sz w:val="28"/>
          <w:szCs w:val="28"/>
        </w:rPr>
        <w:br/>
        <w:t>(25 – 29 ноября), выход каждые 5 минут. Организована экскурсия для воспитанников Котласской школы-интерната на Сольвычегодскую дистанцию электроснабжения.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 xml:space="preserve">На Московской железной дороге в рамках акции «Внимание – дети!» </w:t>
      </w:r>
      <w:r w:rsidRPr="001F2C7F">
        <w:rPr>
          <w:sz w:val="28"/>
          <w:szCs w:val="28"/>
        </w:rPr>
        <w:br/>
        <w:t xml:space="preserve">22 декабря на станции Лужники МЦК железнодорожники напомнили маленьким пассажирам правила безопасности, вручили подарки: буклеты на тему соблюдения правил безопасности на железнодорожном транспорте, воздушные шарики и ёлочные игрушки. Также проведено размещение на </w:t>
      </w:r>
      <w:r w:rsidRPr="001F2C7F">
        <w:rPr>
          <w:sz w:val="28"/>
          <w:szCs w:val="28"/>
        </w:rPr>
        <w:lastRenderedPageBreak/>
        <w:t>станциях МЦК на сити-форматах информационно-разъяснительных материалов.</w:t>
      </w:r>
    </w:p>
    <w:p w:rsidR="001F2C7F" w:rsidRPr="001F2C7F" w:rsidRDefault="009F7649" w:rsidP="001F2C7F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F2C7F" w:rsidRPr="001F2C7F">
        <w:rPr>
          <w:sz w:val="28"/>
          <w:szCs w:val="28"/>
        </w:rPr>
        <w:t xml:space="preserve">отрудники Куйбышевской дирекции инфраструктуры и детская агитбригада «Апельсин» провели акцию по безопасному поведению </w:t>
      </w:r>
      <w:r>
        <w:rPr>
          <w:sz w:val="28"/>
          <w:szCs w:val="28"/>
        </w:rPr>
        <w:t xml:space="preserve">на </w:t>
      </w:r>
      <w:r w:rsidR="001F2C7F" w:rsidRPr="001F2C7F">
        <w:rPr>
          <w:sz w:val="28"/>
          <w:szCs w:val="28"/>
        </w:rPr>
        <w:t>вокзал</w:t>
      </w:r>
      <w:r>
        <w:rPr>
          <w:sz w:val="28"/>
          <w:szCs w:val="28"/>
        </w:rPr>
        <w:t>е</w:t>
      </w:r>
      <w:r w:rsidR="001F2C7F" w:rsidRPr="001F2C7F">
        <w:rPr>
          <w:sz w:val="28"/>
          <w:szCs w:val="28"/>
        </w:rPr>
        <w:t xml:space="preserve"> Самары. </w:t>
      </w:r>
      <w:r>
        <w:rPr>
          <w:sz w:val="28"/>
          <w:szCs w:val="28"/>
        </w:rPr>
        <w:t>Агитбригада «Апельсин» напомнила</w:t>
      </w:r>
      <w:r w:rsidR="001F2C7F" w:rsidRPr="001F2C7F">
        <w:rPr>
          <w:sz w:val="28"/>
          <w:szCs w:val="28"/>
        </w:rPr>
        <w:t xml:space="preserve"> детям и взрослым о том, как вести себя на вокзалах, в поездах и на платформах, читали стихи о железной дороге, пели песни, раздали буклеты с правилами поведения на объектах железнодорожного транспорта.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>Декадник «Безопасный путь без наушников!» (16 – 26 декабря) проведён на Горьковской железной дороге. Во время акции школьникам были выданы памятки и буклеты о правилах поведения на железной дороге. Всего было проведено свыше 2 000 лекций с охватом 26,5 тысяч учащихся и 132 собрания, в которых приняли участие 6,5 тысяч родителей. Учащимся были показаны фильмы на железнодорожную тематику и проведено 688 видеосеансов.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 xml:space="preserve">Акция на железнодорожном вокзале станции Екатеринбург–Пассажирский Свердловской железной дороги: танцевальный флеш-моб с тематическими «кричалками» на привокзальной площади, выступление шоу барабанщиков </w:t>
      </w:r>
      <w:r w:rsidR="00422A30">
        <w:rPr>
          <w:sz w:val="28"/>
          <w:szCs w:val="28"/>
        </w:rPr>
        <w:t>на</w:t>
      </w:r>
      <w:r w:rsidRPr="001F2C7F">
        <w:rPr>
          <w:sz w:val="28"/>
          <w:szCs w:val="28"/>
        </w:rPr>
        <w:t xml:space="preserve"> вокзал</w:t>
      </w:r>
      <w:r w:rsidR="00422A30">
        <w:rPr>
          <w:sz w:val="28"/>
          <w:szCs w:val="28"/>
        </w:rPr>
        <w:t>е</w:t>
      </w:r>
      <w:r w:rsidRPr="001F2C7F">
        <w:rPr>
          <w:sz w:val="28"/>
          <w:szCs w:val="28"/>
        </w:rPr>
        <w:t>, агитационная часть в залах ожидания с профилактическими беседами и раздачей памяток по безопасности.</w:t>
      </w:r>
    </w:p>
    <w:p w:rsidR="001F2C7F" w:rsidRPr="001F2C7F" w:rsidRDefault="001F2C7F" w:rsidP="001F2C7F">
      <w:pPr>
        <w:spacing w:line="360" w:lineRule="exact"/>
        <w:ind w:firstLine="709"/>
        <w:jc w:val="both"/>
        <w:rPr>
          <w:sz w:val="28"/>
          <w:szCs w:val="28"/>
        </w:rPr>
      </w:pPr>
      <w:r w:rsidRPr="001F2C7F">
        <w:rPr>
          <w:sz w:val="28"/>
          <w:szCs w:val="28"/>
        </w:rPr>
        <w:t>Новогодняя акция «Зима» (24 декабря) на вокзале Нижний Тагил с участием молодежной организации предприятий РЖД в границах Нижнетагильского региона, ДКЖ им. Гагарина, сотрудников вокзала и транспортной полиции. Дана новогодняя концертная программа, в сценарий которой вошла информация о профилактике травматизма. Волонтеры раздавали тематические памятки, календарики, пассажиры с детьми получили брендированные шоколадки.</w:t>
      </w:r>
    </w:p>
    <w:p w:rsidR="001F2C7F" w:rsidRDefault="001F2C7F" w:rsidP="00422A30">
      <w:pPr>
        <w:spacing w:line="360" w:lineRule="exact"/>
        <w:jc w:val="both"/>
        <w:rPr>
          <w:sz w:val="28"/>
          <w:szCs w:val="28"/>
        </w:rPr>
      </w:pPr>
      <w:r w:rsidRPr="001F2C7F">
        <w:rPr>
          <w:sz w:val="28"/>
          <w:szCs w:val="28"/>
        </w:rPr>
        <w:tab/>
        <w:t xml:space="preserve">Для учащихся Черновской специальной школы-интерната Забайкальской железной дороги сотрудниками дороги и транспортной полиции </w:t>
      </w:r>
      <w:r w:rsidR="00422A30">
        <w:rPr>
          <w:sz w:val="28"/>
          <w:szCs w:val="28"/>
        </w:rPr>
        <w:t>(</w:t>
      </w:r>
      <w:r w:rsidRPr="001F2C7F">
        <w:rPr>
          <w:sz w:val="28"/>
          <w:szCs w:val="28"/>
        </w:rPr>
        <w:t>18 декабря</w:t>
      </w:r>
      <w:r w:rsidR="00422A30">
        <w:rPr>
          <w:sz w:val="28"/>
          <w:szCs w:val="28"/>
        </w:rPr>
        <w:t>)</w:t>
      </w:r>
      <w:r w:rsidRPr="001F2C7F">
        <w:rPr>
          <w:sz w:val="28"/>
          <w:szCs w:val="28"/>
        </w:rPr>
        <w:t xml:space="preserve"> проведена лекция о безопасном поведении в зоне движения поездов</w:t>
      </w:r>
      <w:r w:rsidR="00422A30">
        <w:rPr>
          <w:sz w:val="28"/>
          <w:szCs w:val="28"/>
        </w:rPr>
        <w:t xml:space="preserve"> с</w:t>
      </w:r>
      <w:r w:rsidRPr="001F2C7F">
        <w:rPr>
          <w:sz w:val="28"/>
          <w:szCs w:val="28"/>
        </w:rPr>
        <w:t xml:space="preserve"> презентаци</w:t>
      </w:r>
      <w:r w:rsidR="00422A30">
        <w:rPr>
          <w:sz w:val="28"/>
          <w:szCs w:val="28"/>
        </w:rPr>
        <w:t>ей</w:t>
      </w:r>
      <w:r w:rsidRPr="001F2C7F">
        <w:rPr>
          <w:sz w:val="28"/>
          <w:szCs w:val="28"/>
        </w:rPr>
        <w:t xml:space="preserve"> мультфильма о правилах поведения на объектах железнодорожной инфраструктуры, созданного специально для распространения в дошкольных и общеобразовательных учреждениях Забайкальского края и Амурской области.</w:t>
      </w:r>
    </w:p>
    <w:p w:rsidR="00422A30" w:rsidRPr="001F2C7F" w:rsidRDefault="0095445E" w:rsidP="00422A30">
      <w:pPr>
        <w:spacing w:line="36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60128" behindDoc="1" locked="0" layoutInCell="1" allowOverlap="1">
            <wp:simplePos x="0" y="0"/>
            <wp:positionH relativeFrom="column">
              <wp:posOffset>995045</wp:posOffset>
            </wp:positionH>
            <wp:positionV relativeFrom="paragraph">
              <wp:posOffset>66675</wp:posOffset>
            </wp:positionV>
            <wp:extent cx="3524250" cy="2019300"/>
            <wp:effectExtent l="19050" t="0" r="0" b="0"/>
            <wp:wrapTight wrapText="bothSides">
              <wp:wrapPolygon edited="0">
                <wp:start x="-117" y="0"/>
                <wp:lineTo x="-117" y="21396"/>
                <wp:lineTo x="21600" y="21396"/>
                <wp:lineTo x="21600" y="0"/>
                <wp:lineTo x="-117" y="0"/>
              </wp:wrapPolygon>
            </wp:wrapTight>
            <wp:docPr id="2" name="Рисунок 2" descr="http://rzd-odit.msk.oao.rzd/gudok/file/getImage.action?imgPath=/data/uploads/gudok/images/2017/12/29/03/file_151450769408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45" name="Рисунок 18" descr="http://rzd-odit.msk.oao.rzd/gudok/file/getImage.action?imgPath=/data/uploads/gudok/images/2017/12/29/03/file_1514507694086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4B78B0" w:rsidRDefault="004B78B0" w:rsidP="004B78B0">
      <w:pPr>
        <w:suppressLineNumbers/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644273" w:rsidRPr="00F447DA" w:rsidRDefault="0095445E" w:rsidP="00644273">
      <w:pPr>
        <w:spacing w:line="360" w:lineRule="exact"/>
        <w:ind w:firstLine="709"/>
        <w:jc w:val="both"/>
        <w:textAlignment w:val="baseline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762176" behindDoc="1" locked="0" layoutInCell="1" allowOverlap="1">
            <wp:simplePos x="0" y="0"/>
            <wp:positionH relativeFrom="column">
              <wp:posOffset>-205740</wp:posOffset>
            </wp:positionH>
            <wp:positionV relativeFrom="paragraph">
              <wp:posOffset>123825</wp:posOffset>
            </wp:positionV>
            <wp:extent cx="2943225" cy="1600200"/>
            <wp:effectExtent l="19050" t="0" r="9525" b="0"/>
            <wp:wrapTight wrapText="bothSides">
              <wp:wrapPolygon edited="0">
                <wp:start x="-140" y="0"/>
                <wp:lineTo x="-140" y="21343"/>
                <wp:lineTo x="21670" y="21343"/>
                <wp:lineTo x="21670" y="0"/>
                <wp:lineTo x="-140" y="0"/>
              </wp:wrapPolygon>
            </wp:wrapTight>
            <wp:docPr id="23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868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600200"/>
                    </a:xfrm>
                    <a:prstGeom prst="rect">
                      <a:avLst/>
                    </a:prstGeom>
                    <a:noFill/>
                    <a:ln w="9525" algn="ctr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1152" behindDoc="1" locked="0" layoutInCell="1" allowOverlap="1">
            <wp:simplePos x="0" y="0"/>
            <wp:positionH relativeFrom="column">
              <wp:posOffset>2804795</wp:posOffset>
            </wp:positionH>
            <wp:positionV relativeFrom="paragraph">
              <wp:posOffset>123825</wp:posOffset>
            </wp:positionV>
            <wp:extent cx="2971800" cy="1600200"/>
            <wp:effectExtent l="19050" t="0" r="0" b="0"/>
            <wp:wrapTight wrapText="bothSides">
              <wp:wrapPolygon edited="0">
                <wp:start x="-138" y="0"/>
                <wp:lineTo x="-138" y="21343"/>
                <wp:lineTo x="21600" y="21343"/>
                <wp:lineTo x="21600" y="0"/>
                <wp:lineTo x="-138" y="0"/>
              </wp:wrapPolygon>
            </wp:wrapTight>
            <wp:docPr id="7" name="Рисунок 4" descr="C:\Documents and Settings\OAErmakova\Local Settings\Temporary Internet Files\Content.Word\DSC_046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44" name="Рисунок 16" descr="C:\Documents and Settings\OAErmakova\Local Settings\Temporary Internet Files\Content.Word\DSC_046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4273" w:rsidRPr="00F447DA" w:rsidRDefault="00644273" w:rsidP="00644273">
      <w:pPr>
        <w:spacing w:line="360" w:lineRule="exact"/>
        <w:ind w:firstLine="709"/>
        <w:jc w:val="both"/>
        <w:textAlignment w:val="baseline"/>
        <w:rPr>
          <w:sz w:val="28"/>
          <w:szCs w:val="28"/>
          <w:highlight w:val="yellow"/>
        </w:rPr>
      </w:pPr>
    </w:p>
    <w:p w:rsidR="00644273" w:rsidRPr="00F447DA" w:rsidRDefault="00644273" w:rsidP="00644273">
      <w:pPr>
        <w:autoSpaceDE w:val="0"/>
        <w:autoSpaceDN w:val="0"/>
        <w:adjustRightInd w:val="0"/>
        <w:spacing w:line="360" w:lineRule="exact"/>
        <w:ind w:firstLine="709"/>
        <w:jc w:val="both"/>
        <w:rPr>
          <w:color w:val="000000"/>
          <w:sz w:val="28"/>
          <w:szCs w:val="28"/>
          <w:highlight w:val="yellow"/>
          <w:u w:val="single"/>
        </w:rPr>
      </w:pPr>
    </w:p>
    <w:p w:rsidR="00644273" w:rsidRPr="00F447DA" w:rsidRDefault="00644273" w:rsidP="00644273">
      <w:pPr>
        <w:spacing w:line="360" w:lineRule="exact"/>
        <w:ind w:firstLine="709"/>
        <w:jc w:val="both"/>
        <w:rPr>
          <w:color w:val="000000"/>
          <w:sz w:val="28"/>
          <w:szCs w:val="28"/>
          <w:highlight w:val="yellow"/>
          <w:u w:val="single"/>
        </w:rPr>
      </w:pPr>
    </w:p>
    <w:p w:rsidR="00644273" w:rsidRDefault="00644273" w:rsidP="00644273">
      <w:pPr>
        <w:tabs>
          <w:tab w:val="num" w:pos="720"/>
        </w:tabs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644273" w:rsidRDefault="00644273" w:rsidP="00644273">
      <w:pPr>
        <w:tabs>
          <w:tab w:val="num" w:pos="720"/>
        </w:tabs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644273" w:rsidRDefault="00644273" w:rsidP="00644273">
      <w:pPr>
        <w:tabs>
          <w:tab w:val="num" w:pos="720"/>
        </w:tabs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472326" w:rsidRDefault="00472326" w:rsidP="00644273">
      <w:pPr>
        <w:tabs>
          <w:tab w:val="num" w:pos="720"/>
        </w:tabs>
        <w:spacing w:line="360" w:lineRule="exact"/>
        <w:ind w:firstLine="709"/>
        <w:jc w:val="both"/>
        <w:rPr>
          <w:rFonts w:eastAsia="Calibri"/>
          <w:sz w:val="28"/>
          <w:szCs w:val="28"/>
        </w:rPr>
      </w:pPr>
    </w:p>
    <w:p w:rsidR="0098287F" w:rsidRDefault="0098287F" w:rsidP="0095445E">
      <w:pPr>
        <w:tabs>
          <w:tab w:val="num" w:pos="720"/>
        </w:tabs>
        <w:spacing w:line="360" w:lineRule="exact"/>
        <w:jc w:val="both"/>
        <w:rPr>
          <w:rFonts w:eastAsia="Calibri"/>
          <w:sz w:val="28"/>
          <w:szCs w:val="28"/>
          <w:highlight w:val="yellow"/>
        </w:rPr>
      </w:pPr>
    </w:p>
    <w:p w:rsidR="00275D67" w:rsidRPr="00275D67" w:rsidRDefault="00275D67" w:rsidP="00275D67">
      <w:pPr>
        <w:spacing w:line="360" w:lineRule="exact"/>
        <w:ind w:firstLine="709"/>
        <w:jc w:val="both"/>
        <w:rPr>
          <w:bCs/>
          <w:sz w:val="28"/>
          <w:szCs w:val="28"/>
        </w:rPr>
      </w:pPr>
      <w:r w:rsidRPr="00275D67">
        <w:rPr>
          <w:bCs/>
          <w:sz w:val="28"/>
          <w:szCs w:val="28"/>
        </w:rPr>
        <w:t>Железными дорогами осуществляется взаимодействие с органами управления образования субъектов Российской Федерации. В образовательных учреждениях проводятся беседы, лекции со школьниками по правилам поведения на объектах железнодорожного транспорта. На сайтах региональных Министерств образования размещена информация о безопасном поведении на железнодорожном транспорте и т.д.;</w:t>
      </w:r>
    </w:p>
    <w:p w:rsidR="00275D67" w:rsidRPr="00275D67" w:rsidRDefault="00275D67" w:rsidP="00275D67">
      <w:pPr>
        <w:spacing w:line="360" w:lineRule="exact"/>
        <w:ind w:firstLine="709"/>
        <w:jc w:val="both"/>
        <w:outlineLvl w:val="0"/>
        <w:rPr>
          <w:sz w:val="28"/>
          <w:szCs w:val="28"/>
        </w:rPr>
      </w:pPr>
      <w:r w:rsidRPr="00275D67">
        <w:rPr>
          <w:bCs/>
          <w:sz w:val="28"/>
          <w:szCs w:val="28"/>
        </w:rPr>
        <w:t>С</w:t>
      </w:r>
      <w:r w:rsidRPr="00275D67">
        <w:rPr>
          <w:sz w:val="28"/>
          <w:szCs w:val="28"/>
        </w:rPr>
        <w:t xml:space="preserve">лужбами управления персоналом железных дорог совместно с территориальными органами управления образованием и правоохранительными органами организованы в образовательных учреждениях ОАО «РЖД» и на детских железных дорогах декадники и месячники по предупреждению детского травматизма с проведением бесед, лекций, открытых уроков с распространением наглядной агитации, показом фильмов и роликов о безопасном поведении на железнодорожном транспорте. Образовательными учреждениями ОАО «РЖД» совместно с муниципальными образовательными учреждениями проводились выставки, конкурсы, викторины и другие мероприятия по безопасности на железной дороге, в том числе с использованием Интернета. </w:t>
      </w:r>
    </w:p>
    <w:p w:rsidR="00275D67" w:rsidRPr="00275D67" w:rsidRDefault="00275D67" w:rsidP="00275D67">
      <w:pPr>
        <w:spacing w:line="360" w:lineRule="exact"/>
        <w:ind w:firstLine="709"/>
        <w:jc w:val="both"/>
        <w:rPr>
          <w:bCs/>
          <w:sz w:val="28"/>
          <w:szCs w:val="28"/>
        </w:rPr>
      </w:pPr>
      <w:r w:rsidRPr="00275D67">
        <w:rPr>
          <w:bCs/>
          <w:sz w:val="28"/>
          <w:szCs w:val="28"/>
        </w:rPr>
        <w:t xml:space="preserve">Департаментом социального развития совместно с дирекциями социальной сферы железных дорог реализован план мероприятий по профилактике травматизма в детских оздоровительных лагерях ОАО «РЖД». </w:t>
      </w:r>
      <w:r w:rsidR="00422A30">
        <w:rPr>
          <w:bCs/>
          <w:sz w:val="28"/>
          <w:szCs w:val="28"/>
        </w:rPr>
        <w:t>В</w:t>
      </w:r>
      <w:r w:rsidRPr="00275D67">
        <w:rPr>
          <w:bCs/>
          <w:sz w:val="28"/>
          <w:szCs w:val="28"/>
        </w:rPr>
        <w:t xml:space="preserve"> каждой смене провод</w:t>
      </w:r>
      <w:r w:rsidR="00422A30">
        <w:rPr>
          <w:bCs/>
          <w:sz w:val="28"/>
          <w:szCs w:val="28"/>
        </w:rPr>
        <w:t>ились</w:t>
      </w:r>
      <w:r w:rsidRPr="00275D67">
        <w:rPr>
          <w:bCs/>
          <w:sz w:val="28"/>
          <w:szCs w:val="28"/>
        </w:rPr>
        <w:t xml:space="preserve"> дни безопасности</w:t>
      </w:r>
      <w:r w:rsidR="00422A30">
        <w:rPr>
          <w:bCs/>
          <w:sz w:val="28"/>
          <w:szCs w:val="28"/>
        </w:rPr>
        <w:t>,</w:t>
      </w:r>
      <w:r w:rsidRPr="00275D67">
        <w:rPr>
          <w:bCs/>
          <w:sz w:val="28"/>
          <w:szCs w:val="28"/>
        </w:rPr>
        <w:t xml:space="preserve"> конкурсы плакатов и рисунков на тему «Железнодорожная безопасность», викторины для малышей по правилам безопасного поведения на железной дороге, квест-игра «Школа безопасности».</w:t>
      </w:r>
    </w:p>
    <w:p w:rsidR="00275D67" w:rsidRPr="00275D67" w:rsidRDefault="00275D67" w:rsidP="00275D67">
      <w:pPr>
        <w:spacing w:line="360" w:lineRule="exact"/>
        <w:ind w:firstLine="709"/>
        <w:jc w:val="both"/>
        <w:rPr>
          <w:bCs/>
          <w:sz w:val="28"/>
          <w:szCs w:val="28"/>
        </w:rPr>
      </w:pPr>
      <w:r w:rsidRPr="00275D67">
        <w:rPr>
          <w:bCs/>
          <w:sz w:val="28"/>
          <w:szCs w:val="28"/>
        </w:rPr>
        <w:t>В ходе специальных профилактических мероприятий сотрудники служб корпоративных коммуникаций совместно с причастными подразделениями организовывали флеш-мобы, квест-игры, различные викторины и конкурсы, а также лекции и экскурсии.</w:t>
      </w:r>
    </w:p>
    <w:p w:rsidR="00275D67" w:rsidRPr="00275D67" w:rsidRDefault="00275D67" w:rsidP="00275D67">
      <w:pPr>
        <w:spacing w:line="360" w:lineRule="exact"/>
        <w:jc w:val="both"/>
        <w:rPr>
          <w:sz w:val="28"/>
          <w:szCs w:val="28"/>
        </w:rPr>
      </w:pPr>
      <w:r w:rsidRPr="00275D67">
        <w:rPr>
          <w:sz w:val="28"/>
          <w:szCs w:val="28"/>
        </w:rPr>
        <w:tab/>
        <w:t>По теме «Безопасность детей на железной дороге</w:t>
      </w:r>
      <w:r w:rsidR="00935F5E">
        <w:rPr>
          <w:sz w:val="28"/>
          <w:szCs w:val="28"/>
        </w:rPr>
        <w:t>»</w:t>
      </w:r>
      <w:r w:rsidRPr="00275D67">
        <w:rPr>
          <w:sz w:val="28"/>
          <w:szCs w:val="28"/>
        </w:rPr>
        <w:t xml:space="preserve"> подготовлено 329 пресс-релизов, в региональных СМИ опубликован 4901 материал. По теме «Повышение уровня безопасности граждан на объектах железнодорожного </w:t>
      </w:r>
      <w:r w:rsidRPr="00275D67">
        <w:rPr>
          <w:sz w:val="28"/>
          <w:szCs w:val="28"/>
        </w:rPr>
        <w:lastRenderedPageBreak/>
        <w:t>транспорта» подготовлено 211 пресс-релизов, в региональных СМИ опубликовано 11412 материалов.</w:t>
      </w:r>
    </w:p>
    <w:p w:rsidR="00644273" w:rsidRPr="00275D67" w:rsidRDefault="00644273" w:rsidP="00644273">
      <w:pPr>
        <w:tabs>
          <w:tab w:val="num" w:pos="720"/>
        </w:tabs>
        <w:spacing w:line="360" w:lineRule="exact"/>
        <w:ind w:firstLine="709"/>
        <w:jc w:val="both"/>
        <w:rPr>
          <w:sz w:val="28"/>
          <w:szCs w:val="28"/>
        </w:rPr>
      </w:pPr>
      <w:r w:rsidRPr="0098287F">
        <w:rPr>
          <w:rFonts w:eastAsia="Calibri"/>
          <w:sz w:val="28"/>
          <w:szCs w:val="28"/>
        </w:rPr>
        <w:t>Осуществляется сотрудничество с ГУТ МВД России, Следственным комитетом России. В 201</w:t>
      </w:r>
      <w:r w:rsidR="0098287F" w:rsidRPr="0098287F">
        <w:rPr>
          <w:rFonts w:eastAsia="Calibri"/>
          <w:sz w:val="28"/>
          <w:szCs w:val="28"/>
        </w:rPr>
        <w:t>7</w:t>
      </w:r>
      <w:r w:rsidRPr="0098287F">
        <w:rPr>
          <w:rFonts w:eastAsia="Calibri"/>
          <w:sz w:val="28"/>
          <w:szCs w:val="28"/>
        </w:rPr>
        <w:t xml:space="preserve"> г</w:t>
      </w:r>
      <w:r w:rsidR="008E2BA5" w:rsidRPr="0098287F">
        <w:rPr>
          <w:rFonts w:eastAsia="Calibri"/>
          <w:sz w:val="28"/>
          <w:szCs w:val="28"/>
        </w:rPr>
        <w:t>оду</w:t>
      </w:r>
      <w:r w:rsidRPr="0098287F">
        <w:rPr>
          <w:rFonts w:eastAsia="Calibri"/>
          <w:sz w:val="28"/>
          <w:szCs w:val="28"/>
        </w:rPr>
        <w:t xml:space="preserve"> эта работа проводилась в соответствии с </w:t>
      </w:r>
      <w:r w:rsidRPr="0098287F">
        <w:rPr>
          <w:sz w:val="28"/>
          <w:szCs w:val="28"/>
        </w:rPr>
        <w:t xml:space="preserve">Планом проведения межведомственных мероприятий по профилактике травматизма граждан на объектах инфраструктуры ОАО «РЖД» </w:t>
      </w:r>
      <w:r w:rsidRPr="0098287F">
        <w:rPr>
          <w:sz w:val="28"/>
          <w:szCs w:val="28"/>
        </w:rPr>
        <w:br/>
      </w:r>
      <w:r w:rsidR="0098287F" w:rsidRPr="0098287F">
        <w:rPr>
          <w:bCs/>
          <w:sz w:val="28"/>
          <w:szCs w:val="28"/>
        </w:rPr>
        <w:t>от 10.12.2016 №743</w:t>
      </w:r>
      <w:r w:rsidRPr="0098287F">
        <w:rPr>
          <w:sz w:val="28"/>
          <w:szCs w:val="28"/>
        </w:rPr>
        <w:t xml:space="preserve">, в котором особое место уделено профилактике детского травматизма. </w:t>
      </w:r>
      <w:r w:rsidRPr="00275D67">
        <w:rPr>
          <w:bCs/>
          <w:sz w:val="28"/>
          <w:szCs w:val="28"/>
        </w:rPr>
        <w:t>В целях пресечения хождения граждан в неустановленных местах на станциях и перегонах совместно с работниками линейных отделов полиции проведено</w:t>
      </w:r>
      <w:r w:rsidRPr="00275D67">
        <w:rPr>
          <w:sz w:val="28"/>
          <w:szCs w:val="28"/>
        </w:rPr>
        <w:t xml:space="preserve"> более </w:t>
      </w:r>
      <w:r w:rsidR="00275D67" w:rsidRPr="00275D67">
        <w:rPr>
          <w:sz w:val="28"/>
          <w:szCs w:val="28"/>
        </w:rPr>
        <w:t>54</w:t>
      </w:r>
      <w:r w:rsidRPr="00275D67">
        <w:rPr>
          <w:sz w:val="28"/>
          <w:szCs w:val="28"/>
        </w:rPr>
        <w:t xml:space="preserve"> тыс. рейдов, задержано за хождение по путям в не установленном месте более </w:t>
      </w:r>
      <w:r w:rsidR="00275D67" w:rsidRPr="00275D67">
        <w:rPr>
          <w:sz w:val="28"/>
          <w:szCs w:val="28"/>
        </w:rPr>
        <w:t>178</w:t>
      </w:r>
      <w:r w:rsidRPr="00275D67">
        <w:rPr>
          <w:sz w:val="28"/>
          <w:szCs w:val="28"/>
        </w:rPr>
        <w:t xml:space="preserve"> тыс. человек, из них оштрафовано </w:t>
      </w:r>
      <w:r w:rsidR="00275D67" w:rsidRPr="00275D67">
        <w:rPr>
          <w:sz w:val="28"/>
          <w:szCs w:val="28"/>
        </w:rPr>
        <w:t>9551</w:t>
      </w:r>
      <w:r w:rsidRPr="00275D67">
        <w:rPr>
          <w:sz w:val="28"/>
          <w:szCs w:val="28"/>
        </w:rPr>
        <w:t xml:space="preserve"> чел.</w:t>
      </w:r>
    </w:p>
    <w:p w:rsidR="008D2BE2" w:rsidRDefault="00676FBA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 w:rsidRPr="00991ECF">
        <w:rPr>
          <w:i/>
          <w:sz w:val="28"/>
          <w:szCs w:val="28"/>
        </w:rPr>
        <w:t xml:space="preserve">Технические </w:t>
      </w:r>
      <w:r w:rsidR="00EC7069" w:rsidRPr="00991ECF">
        <w:rPr>
          <w:i/>
          <w:sz w:val="28"/>
          <w:szCs w:val="28"/>
        </w:rPr>
        <w:t>мероприятия</w:t>
      </w:r>
      <w:r w:rsidRPr="00991ECF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7B2D0C">
        <w:rPr>
          <w:sz w:val="28"/>
          <w:szCs w:val="28"/>
        </w:rPr>
        <w:t>С</w:t>
      </w:r>
      <w:r w:rsidR="00927290">
        <w:rPr>
          <w:sz w:val="28"/>
          <w:szCs w:val="28"/>
        </w:rPr>
        <w:t xml:space="preserve"> 2009 г</w:t>
      </w:r>
      <w:r w:rsidR="008E2BA5">
        <w:rPr>
          <w:sz w:val="28"/>
          <w:szCs w:val="28"/>
        </w:rPr>
        <w:t>ода</w:t>
      </w:r>
      <w:r w:rsidR="00927290">
        <w:rPr>
          <w:sz w:val="28"/>
          <w:szCs w:val="28"/>
        </w:rPr>
        <w:t xml:space="preserve"> реализуется</w:t>
      </w:r>
      <w:r w:rsidR="00927290" w:rsidRPr="003D5154">
        <w:rPr>
          <w:sz w:val="28"/>
          <w:szCs w:val="28"/>
        </w:rPr>
        <w:t xml:space="preserve"> инвестиционный проект «Предупреждение травматизма граждан на объектах инфраструктуры </w:t>
      </w:r>
      <w:r w:rsidR="00134DAE">
        <w:rPr>
          <w:sz w:val="28"/>
          <w:szCs w:val="28"/>
        </w:rPr>
        <w:br/>
      </w:r>
      <w:r w:rsidR="00927290" w:rsidRPr="003D5154">
        <w:rPr>
          <w:sz w:val="28"/>
          <w:szCs w:val="28"/>
        </w:rPr>
        <w:t>ОАО «РЖД</w:t>
      </w:r>
      <w:r w:rsidR="00927290">
        <w:rPr>
          <w:sz w:val="28"/>
          <w:szCs w:val="28"/>
        </w:rPr>
        <w:t xml:space="preserve">». </w:t>
      </w:r>
      <w:r w:rsidR="008D2BE2">
        <w:rPr>
          <w:sz w:val="28"/>
          <w:szCs w:val="28"/>
        </w:rPr>
        <w:t xml:space="preserve">В рамках проекта </w:t>
      </w:r>
      <w:r w:rsidR="00472326">
        <w:rPr>
          <w:sz w:val="28"/>
          <w:szCs w:val="28"/>
        </w:rPr>
        <w:t>осуществ</w:t>
      </w:r>
      <w:r w:rsidR="00935F5E">
        <w:rPr>
          <w:sz w:val="28"/>
          <w:szCs w:val="28"/>
        </w:rPr>
        <w:t>ля</w:t>
      </w:r>
      <w:r w:rsidR="00472326">
        <w:rPr>
          <w:sz w:val="28"/>
          <w:szCs w:val="28"/>
        </w:rPr>
        <w:t>ется</w:t>
      </w:r>
      <w:r w:rsidR="008D2BE2">
        <w:rPr>
          <w:sz w:val="28"/>
          <w:szCs w:val="28"/>
        </w:rPr>
        <w:t xml:space="preserve"> строительство пешеходных п</w:t>
      </w:r>
      <w:r w:rsidR="00153CD3">
        <w:rPr>
          <w:sz w:val="28"/>
          <w:szCs w:val="28"/>
        </w:rPr>
        <w:t>е</w:t>
      </w:r>
      <w:r w:rsidR="008D2BE2">
        <w:rPr>
          <w:sz w:val="28"/>
          <w:szCs w:val="28"/>
        </w:rPr>
        <w:t xml:space="preserve">реходов, расположенных в одном уровне с железнодорожными путями, </w:t>
      </w:r>
      <w:r w:rsidR="00373696">
        <w:rPr>
          <w:sz w:val="28"/>
          <w:szCs w:val="28"/>
        </w:rPr>
        <w:t xml:space="preserve">оборудованных </w:t>
      </w:r>
      <w:r w:rsidR="008D2BE2">
        <w:rPr>
          <w:sz w:val="28"/>
          <w:szCs w:val="28"/>
        </w:rPr>
        <w:t xml:space="preserve">световой и звуковой сигнализацией, устройство ограждений вдоль железнодорожного полотна </w:t>
      </w:r>
      <w:r w:rsidR="004B035F">
        <w:rPr>
          <w:sz w:val="28"/>
          <w:szCs w:val="28"/>
        </w:rPr>
        <w:t>с целью п</w:t>
      </w:r>
      <w:r w:rsidR="004B035F" w:rsidRPr="00135F69">
        <w:rPr>
          <w:sz w:val="28"/>
          <w:szCs w:val="28"/>
        </w:rPr>
        <w:t>риведени</w:t>
      </w:r>
      <w:r w:rsidR="004B035F">
        <w:rPr>
          <w:sz w:val="28"/>
          <w:szCs w:val="28"/>
        </w:rPr>
        <w:t>я</w:t>
      </w:r>
      <w:r w:rsidR="004B035F" w:rsidRPr="00135F69">
        <w:rPr>
          <w:sz w:val="28"/>
          <w:szCs w:val="28"/>
        </w:rPr>
        <w:t xml:space="preserve"> инфраструктуры к установленным требованиям для пешеходных переходов и ограждений</w:t>
      </w:r>
      <w:r w:rsidR="004B035F">
        <w:rPr>
          <w:sz w:val="28"/>
          <w:szCs w:val="28"/>
        </w:rPr>
        <w:t>, с</w:t>
      </w:r>
      <w:r w:rsidR="004B035F" w:rsidRPr="00135F69">
        <w:rPr>
          <w:sz w:val="28"/>
          <w:szCs w:val="28"/>
        </w:rPr>
        <w:t>нижени</w:t>
      </w:r>
      <w:r w:rsidR="004B035F">
        <w:rPr>
          <w:sz w:val="28"/>
          <w:szCs w:val="28"/>
        </w:rPr>
        <w:t>я</w:t>
      </w:r>
      <w:r w:rsidR="004B035F" w:rsidRPr="00135F69">
        <w:rPr>
          <w:sz w:val="28"/>
          <w:szCs w:val="28"/>
        </w:rPr>
        <w:t xml:space="preserve"> риска травмирования граждан при переходе через железнодорожные пути по пешеходному переходу</w:t>
      </w:r>
      <w:r w:rsidR="004B035F">
        <w:rPr>
          <w:sz w:val="28"/>
          <w:szCs w:val="28"/>
        </w:rPr>
        <w:t xml:space="preserve">, </w:t>
      </w:r>
      <w:r w:rsidR="004B035F" w:rsidRPr="00135F69">
        <w:rPr>
          <w:sz w:val="28"/>
          <w:szCs w:val="28"/>
        </w:rPr>
        <w:t>предотвращени</w:t>
      </w:r>
      <w:r w:rsidR="004B035F">
        <w:rPr>
          <w:sz w:val="28"/>
          <w:szCs w:val="28"/>
        </w:rPr>
        <w:t>я</w:t>
      </w:r>
      <w:r w:rsidR="004B035F" w:rsidRPr="00135F69">
        <w:rPr>
          <w:sz w:val="28"/>
          <w:szCs w:val="28"/>
        </w:rPr>
        <w:t xml:space="preserve"> прохода граждан на объекты инфраструктуры</w:t>
      </w:r>
      <w:r w:rsidR="008D2BE2">
        <w:rPr>
          <w:sz w:val="28"/>
          <w:szCs w:val="28"/>
        </w:rPr>
        <w:t>.</w:t>
      </w:r>
    </w:p>
    <w:p w:rsidR="00F01D58" w:rsidRDefault="00F01D58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0F5BA0" w:rsidRPr="00F01D58" w:rsidRDefault="000F5BA0" w:rsidP="00E104D7">
      <w:pPr>
        <w:suppressLineNumbers/>
        <w:tabs>
          <w:tab w:val="left" w:pos="567"/>
        </w:tabs>
        <w:suppressAutoHyphens/>
        <w:spacing w:line="280" w:lineRule="exact"/>
        <w:ind w:firstLine="709"/>
        <w:jc w:val="center"/>
        <w:rPr>
          <w:b/>
          <w:bCs/>
          <w:sz w:val="26"/>
          <w:szCs w:val="26"/>
        </w:rPr>
      </w:pPr>
      <w:r w:rsidRPr="00F01D58">
        <w:rPr>
          <w:b/>
          <w:bCs/>
          <w:sz w:val="26"/>
          <w:szCs w:val="26"/>
        </w:rPr>
        <w:t xml:space="preserve">Объём инвестиций на предупреждение травмирования граждан </w:t>
      </w:r>
    </w:p>
    <w:p w:rsidR="000F5BA0" w:rsidRPr="004B753D" w:rsidRDefault="00E104D7" w:rsidP="00E104D7">
      <w:pPr>
        <w:suppressLineNumbers/>
        <w:tabs>
          <w:tab w:val="left" w:pos="567"/>
        </w:tabs>
        <w:suppressAutoHyphens/>
        <w:spacing w:line="280" w:lineRule="exact"/>
        <w:ind w:firstLine="709"/>
        <w:jc w:val="center"/>
        <w:rPr>
          <w:sz w:val="26"/>
          <w:szCs w:val="26"/>
        </w:rPr>
      </w:pPr>
      <w:r w:rsidRPr="00F01D58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339725</wp:posOffset>
            </wp:positionH>
            <wp:positionV relativeFrom="paragraph">
              <wp:posOffset>162560</wp:posOffset>
            </wp:positionV>
            <wp:extent cx="5922645" cy="4519295"/>
            <wp:effectExtent l="0" t="0" r="0" b="0"/>
            <wp:wrapNone/>
            <wp:docPr id="33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anchor>
        </w:drawing>
      </w:r>
      <w:r w:rsidR="000F5BA0" w:rsidRPr="00F01D58">
        <w:rPr>
          <w:b/>
          <w:bCs/>
          <w:sz w:val="26"/>
          <w:szCs w:val="26"/>
        </w:rPr>
        <w:t>на объектах ин</w:t>
      </w:r>
      <w:r w:rsidR="00D559F2" w:rsidRPr="00F01D58">
        <w:rPr>
          <w:b/>
          <w:bCs/>
          <w:sz w:val="26"/>
          <w:szCs w:val="26"/>
        </w:rPr>
        <w:t>фраструктуры ОАО «РЖД» в 2009-2</w:t>
      </w:r>
      <w:r w:rsidR="000F5BA0" w:rsidRPr="00F01D58">
        <w:rPr>
          <w:b/>
          <w:bCs/>
          <w:sz w:val="26"/>
          <w:szCs w:val="26"/>
        </w:rPr>
        <w:t>01</w:t>
      </w:r>
      <w:r w:rsidR="00C11EFA" w:rsidRPr="00F01D58">
        <w:rPr>
          <w:b/>
          <w:bCs/>
          <w:sz w:val="26"/>
          <w:szCs w:val="26"/>
        </w:rPr>
        <w:t>6</w:t>
      </w:r>
      <w:r w:rsidR="000F5BA0" w:rsidRPr="00F01D58">
        <w:rPr>
          <w:b/>
          <w:bCs/>
          <w:sz w:val="26"/>
          <w:szCs w:val="26"/>
        </w:rPr>
        <w:t xml:space="preserve"> гг.</w:t>
      </w:r>
      <w:r w:rsidR="00E1242C" w:rsidRPr="00F01D58">
        <w:rPr>
          <w:b/>
          <w:bCs/>
          <w:sz w:val="26"/>
          <w:szCs w:val="26"/>
        </w:rPr>
        <w:t>, млн. руб.</w:t>
      </w:r>
    </w:p>
    <w:p w:rsidR="00000984" w:rsidRPr="000F5BA0" w:rsidRDefault="0000098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000984" w:rsidRDefault="0000098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17B25" w:rsidRDefault="00117B25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17B25" w:rsidRDefault="00117B25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17B25" w:rsidRDefault="00117B25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117B25" w:rsidRDefault="00117B25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774745" w:rsidP="00774745">
      <w:pPr>
        <w:suppressLineNumbers/>
        <w:tabs>
          <w:tab w:val="left" w:pos="567"/>
          <w:tab w:val="left" w:pos="2265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0755FB" w:rsidP="000755FB">
      <w:pPr>
        <w:suppressLineNumbers/>
        <w:tabs>
          <w:tab w:val="left" w:pos="567"/>
          <w:tab w:val="left" w:pos="4485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EF5E34" w:rsidRDefault="00EF5E34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F37DD1" w:rsidRDefault="00F37DD1" w:rsidP="008D2BE2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</w:rPr>
      </w:pPr>
    </w:p>
    <w:p w:rsidR="00B34841" w:rsidRDefault="00B34841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</w:p>
    <w:p w:rsidR="00275D67" w:rsidRDefault="00A10216" w:rsidP="009079B8">
      <w:pPr>
        <w:suppressLineNumbers/>
        <w:tabs>
          <w:tab w:val="left" w:pos="567"/>
        </w:tabs>
        <w:suppressAutoHyphens/>
        <w:spacing w:line="360" w:lineRule="exact"/>
        <w:ind w:firstLine="709"/>
        <w:jc w:val="both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764224" behindDoc="1" locked="0" layoutInCell="1" allowOverlap="1">
            <wp:simplePos x="0" y="0"/>
            <wp:positionH relativeFrom="column">
              <wp:posOffset>3100070</wp:posOffset>
            </wp:positionH>
            <wp:positionV relativeFrom="paragraph">
              <wp:posOffset>95250</wp:posOffset>
            </wp:positionV>
            <wp:extent cx="2895600" cy="2076450"/>
            <wp:effectExtent l="19050" t="0" r="0" b="0"/>
            <wp:wrapTight wrapText="bothSides">
              <wp:wrapPolygon edited="0">
                <wp:start x="-142" y="0"/>
                <wp:lineTo x="-142" y="21402"/>
                <wp:lineTo x="21600" y="21402"/>
                <wp:lineTo x="21600" y="0"/>
                <wp:lineTo x="-142" y="0"/>
              </wp:wrapPolygon>
            </wp:wrapTight>
            <wp:docPr id="20" name="Рисунок 2" descr="http://flashwallpapers.com/wp-content/uploads/2015/05/railway-station-wide-1440x9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940" name="Picture 63" descr="http://flashwallpapers.com/wp-content/uploads/2015/05/railway-station-wide-1440x900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3200" behindDoc="1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99060</wp:posOffset>
            </wp:positionV>
            <wp:extent cx="2962275" cy="2076450"/>
            <wp:effectExtent l="19050" t="0" r="9525" b="0"/>
            <wp:wrapTight wrapText="bothSides">
              <wp:wrapPolygon edited="0">
                <wp:start x="-139" y="0"/>
                <wp:lineTo x="-139" y="21402"/>
                <wp:lineTo x="21669" y="21402"/>
                <wp:lineTo x="21669" y="0"/>
                <wp:lineTo x="-139" y="0"/>
              </wp:wrapPolygon>
            </wp:wrapTight>
            <wp:docPr id="5" name="Рисунок 1" descr="http://zapad24.ru/uploads/posts/2016-06/1467095426_pereho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937" name="Picture 55" descr="http://zapad24.ru/uploads/posts/2016-06/1467095426_perehod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900" w:rsidRPr="004048B1" w:rsidRDefault="00AD06DF" w:rsidP="00260AEA">
      <w:pPr>
        <w:spacing w:line="360" w:lineRule="exact"/>
        <w:ind w:firstLine="709"/>
        <w:jc w:val="both"/>
        <w:rPr>
          <w:sz w:val="28"/>
          <w:szCs w:val="28"/>
        </w:rPr>
      </w:pPr>
      <w:r w:rsidRPr="004048B1">
        <w:rPr>
          <w:i/>
          <w:sz w:val="28"/>
          <w:szCs w:val="28"/>
        </w:rPr>
        <w:t>Правовые мероприятия.</w:t>
      </w:r>
      <w:r w:rsidRPr="004048B1">
        <w:rPr>
          <w:sz w:val="28"/>
          <w:szCs w:val="28"/>
        </w:rPr>
        <w:t xml:space="preserve"> </w:t>
      </w:r>
      <w:r w:rsidR="00D73AA8" w:rsidRPr="004048B1">
        <w:rPr>
          <w:sz w:val="28"/>
          <w:szCs w:val="28"/>
        </w:rPr>
        <w:t>В 201</w:t>
      </w:r>
      <w:r w:rsidR="004048B1" w:rsidRPr="004048B1">
        <w:rPr>
          <w:sz w:val="28"/>
          <w:szCs w:val="28"/>
        </w:rPr>
        <w:t>7</w:t>
      </w:r>
      <w:r w:rsidR="00D73AA8" w:rsidRPr="004048B1">
        <w:rPr>
          <w:sz w:val="28"/>
          <w:szCs w:val="28"/>
        </w:rPr>
        <w:t xml:space="preserve"> г</w:t>
      </w:r>
      <w:r w:rsidR="00AB618F" w:rsidRPr="004048B1">
        <w:rPr>
          <w:sz w:val="28"/>
          <w:szCs w:val="28"/>
        </w:rPr>
        <w:t>оду</w:t>
      </w:r>
      <w:r w:rsidR="00D73AA8" w:rsidRPr="004048B1">
        <w:rPr>
          <w:sz w:val="28"/>
          <w:szCs w:val="28"/>
        </w:rPr>
        <w:t xml:space="preserve"> </w:t>
      </w:r>
      <w:r w:rsidR="00041900" w:rsidRPr="004048B1">
        <w:rPr>
          <w:sz w:val="28"/>
          <w:szCs w:val="28"/>
        </w:rPr>
        <w:t xml:space="preserve">Компания </w:t>
      </w:r>
      <w:r w:rsidR="008C0209" w:rsidRPr="004048B1">
        <w:rPr>
          <w:sz w:val="28"/>
          <w:szCs w:val="28"/>
        </w:rPr>
        <w:t xml:space="preserve">на постоянной основе </w:t>
      </w:r>
      <w:r w:rsidR="00041900" w:rsidRPr="004048B1">
        <w:rPr>
          <w:sz w:val="28"/>
          <w:szCs w:val="28"/>
        </w:rPr>
        <w:t xml:space="preserve">активно работала со Следственным Комитетом, Прокуратурой, МВД, Минтрансом и др. </w:t>
      </w:r>
      <w:r w:rsidR="00180D3F" w:rsidRPr="004048B1">
        <w:rPr>
          <w:sz w:val="28"/>
          <w:szCs w:val="28"/>
        </w:rPr>
        <w:t>Реализован</w:t>
      </w:r>
      <w:r w:rsidR="00041900" w:rsidRPr="004048B1">
        <w:rPr>
          <w:sz w:val="28"/>
          <w:szCs w:val="28"/>
        </w:rPr>
        <w:t xml:space="preserve"> комплексный план мероприятий, направленных на повышение уровня безопасности граждан при нахождении на объектах железнодорожного транспорта на 201</w:t>
      </w:r>
      <w:r w:rsidR="004048B1" w:rsidRPr="004048B1">
        <w:rPr>
          <w:sz w:val="28"/>
          <w:szCs w:val="28"/>
        </w:rPr>
        <w:t xml:space="preserve">7 </w:t>
      </w:r>
      <w:r w:rsidR="00041900" w:rsidRPr="004048B1">
        <w:rPr>
          <w:sz w:val="28"/>
          <w:szCs w:val="28"/>
        </w:rPr>
        <w:t>г. (</w:t>
      </w:r>
      <w:r w:rsidR="004048B1" w:rsidRPr="004048B1">
        <w:rPr>
          <w:sz w:val="28"/>
          <w:szCs w:val="28"/>
        </w:rPr>
        <w:t>от 16 ноября 2016 г. №676</w:t>
      </w:r>
      <w:r w:rsidR="00041900" w:rsidRPr="004048B1">
        <w:rPr>
          <w:sz w:val="28"/>
          <w:szCs w:val="28"/>
        </w:rPr>
        <w:t xml:space="preserve">). </w:t>
      </w:r>
    </w:p>
    <w:p w:rsidR="00041900" w:rsidRPr="008405B8" w:rsidRDefault="00B97E9E" w:rsidP="00041900">
      <w:pPr>
        <w:tabs>
          <w:tab w:val="num" w:pos="720"/>
        </w:tabs>
        <w:spacing w:line="360" w:lineRule="exact"/>
        <w:ind w:firstLine="709"/>
        <w:jc w:val="both"/>
        <w:rPr>
          <w:sz w:val="28"/>
          <w:szCs w:val="28"/>
        </w:rPr>
      </w:pPr>
      <w:r w:rsidRPr="00044E73">
        <w:rPr>
          <w:sz w:val="28"/>
          <w:szCs w:val="28"/>
        </w:rPr>
        <w:t>Осуществлялось</w:t>
      </w:r>
      <w:r w:rsidR="00041900" w:rsidRPr="00044E73">
        <w:rPr>
          <w:sz w:val="28"/>
          <w:szCs w:val="28"/>
        </w:rPr>
        <w:t xml:space="preserve"> взаимодействие с федеральными законодательными и исполнительными органами власти, </w:t>
      </w:r>
      <w:r w:rsidR="00044E73" w:rsidRPr="00044E73">
        <w:rPr>
          <w:sz w:val="28"/>
          <w:szCs w:val="28"/>
        </w:rPr>
        <w:t xml:space="preserve">продолжена работа рабочей группы по </w:t>
      </w:r>
      <w:r w:rsidR="00041900" w:rsidRPr="00044E73">
        <w:rPr>
          <w:sz w:val="28"/>
          <w:szCs w:val="28"/>
        </w:rPr>
        <w:t xml:space="preserve"> </w:t>
      </w:r>
      <w:r w:rsidR="00044E73" w:rsidRPr="00044E73">
        <w:rPr>
          <w:sz w:val="28"/>
          <w:szCs w:val="28"/>
        </w:rPr>
        <w:t>П</w:t>
      </w:r>
      <w:r w:rsidR="00041900" w:rsidRPr="00044E73">
        <w:rPr>
          <w:sz w:val="28"/>
          <w:szCs w:val="28"/>
        </w:rPr>
        <w:t>лан</w:t>
      </w:r>
      <w:r w:rsidR="00044E73" w:rsidRPr="00044E73">
        <w:rPr>
          <w:sz w:val="28"/>
          <w:szCs w:val="28"/>
        </w:rPr>
        <w:t>у</w:t>
      </w:r>
      <w:r w:rsidR="00041900" w:rsidRPr="00044E73">
        <w:rPr>
          <w:sz w:val="28"/>
          <w:szCs w:val="28"/>
        </w:rPr>
        <w:t xml:space="preserve"> реализации основных направлений взаимодействия Комитета Совета Федерации по экономической политике и ОАО «РЖД»</w:t>
      </w:r>
      <w:r w:rsidR="00044E73">
        <w:rPr>
          <w:sz w:val="28"/>
          <w:szCs w:val="28"/>
        </w:rPr>
        <w:t xml:space="preserve"> </w:t>
      </w:r>
      <w:r w:rsidR="00044E73" w:rsidRPr="00044E73">
        <w:rPr>
          <w:bCs/>
          <w:sz w:val="28"/>
          <w:szCs w:val="28"/>
        </w:rPr>
        <w:t>от 25.01.2016 №14</w:t>
      </w:r>
      <w:r w:rsidR="00041900" w:rsidRPr="00044E73">
        <w:rPr>
          <w:sz w:val="28"/>
          <w:szCs w:val="28"/>
        </w:rPr>
        <w:t>, принимали участие в работе Межведомственной рабочей группы при Московской межведомственной транспортной прокуратуре</w:t>
      </w:r>
      <w:r w:rsidR="00044E73" w:rsidRPr="00044E73">
        <w:rPr>
          <w:sz w:val="28"/>
          <w:szCs w:val="28"/>
        </w:rPr>
        <w:t xml:space="preserve"> (</w:t>
      </w:r>
      <w:r w:rsidR="00044E73" w:rsidRPr="00044E73">
        <w:rPr>
          <w:bCs/>
          <w:sz w:val="28"/>
          <w:szCs w:val="28"/>
        </w:rPr>
        <w:t>в 2017 году совещания состоялись 15.06.2017, 27.12.2017</w:t>
      </w:r>
      <w:r w:rsidR="00044E73" w:rsidRPr="008405B8">
        <w:rPr>
          <w:bCs/>
          <w:sz w:val="28"/>
          <w:szCs w:val="28"/>
        </w:rPr>
        <w:t>)</w:t>
      </w:r>
      <w:r w:rsidR="00041900" w:rsidRPr="008405B8">
        <w:rPr>
          <w:sz w:val="28"/>
          <w:szCs w:val="28"/>
        </w:rPr>
        <w:t>, на полигонах дорог созданы межведомственные комиссии по профилактике непроизводственного травматизма</w:t>
      </w:r>
      <w:r w:rsidR="00472326" w:rsidRPr="008405B8">
        <w:rPr>
          <w:sz w:val="28"/>
          <w:szCs w:val="28"/>
        </w:rPr>
        <w:t>.</w:t>
      </w:r>
    </w:p>
    <w:p w:rsidR="00496D4E" w:rsidRDefault="00044E73" w:rsidP="00044E73">
      <w:pPr>
        <w:spacing w:line="360" w:lineRule="exact"/>
        <w:ind w:firstLine="709"/>
        <w:jc w:val="both"/>
        <w:rPr>
          <w:bCs/>
          <w:sz w:val="28"/>
          <w:szCs w:val="28"/>
        </w:rPr>
      </w:pPr>
      <w:r w:rsidRPr="008405B8">
        <w:rPr>
          <w:bCs/>
          <w:sz w:val="28"/>
          <w:szCs w:val="28"/>
        </w:rPr>
        <w:t xml:space="preserve">В ОАО «РЖД» подготовлен проект федерального закона «О внесении изменений в статью 11.1 Кодекса Российской Федерации об административных правонарушениях» (№ИСХ-1498/ЦБТ от 16.05.2017, № ИСХ647/ЦРВ от 19.05.2017), в части увеличения штрафных санкций за нарушение правил нахождения в зонах повышенной опасности. </w:t>
      </w:r>
    </w:p>
    <w:p w:rsidR="008405B8" w:rsidRDefault="008405B8" w:rsidP="00044E73">
      <w:pPr>
        <w:spacing w:line="360" w:lineRule="exact"/>
        <w:ind w:firstLine="709"/>
        <w:jc w:val="both"/>
        <w:rPr>
          <w:bCs/>
          <w:sz w:val="24"/>
          <w:szCs w:val="24"/>
        </w:rPr>
      </w:pPr>
      <w:r w:rsidRPr="008405B8">
        <w:rPr>
          <w:bCs/>
          <w:sz w:val="28"/>
          <w:szCs w:val="28"/>
        </w:rPr>
        <w:t>П</w:t>
      </w:r>
      <w:r w:rsidR="00044E73" w:rsidRPr="008405B8">
        <w:rPr>
          <w:bCs/>
          <w:sz w:val="28"/>
          <w:szCs w:val="28"/>
        </w:rPr>
        <w:t>родолжена работа по планам работы Комитетов Государственной думы с учётом законопроектов, включённых в План участия ОАО «РЖД» в подготовке проектов нормативных правовых актов федерального уровня, направленных на совершенствование функционирования железнодорожного транспорта в 2017</w:t>
      </w:r>
      <w:r w:rsidR="00187668">
        <w:rPr>
          <w:bCs/>
          <w:sz w:val="28"/>
          <w:szCs w:val="28"/>
        </w:rPr>
        <w:t xml:space="preserve"> </w:t>
      </w:r>
      <w:r w:rsidR="00044E73" w:rsidRPr="008405B8">
        <w:rPr>
          <w:bCs/>
          <w:sz w:val="28"/>
          <w:szCs w:val="28"/>
        </w:rPr>
        <w:t>г</w:t>
      </w:r>
      <w:r w:rsidR="00187668">
        <w:rPr>
          <w:bCs/>
          <w:sz w:val="28"/>
          <w:szCs w:val="28"/>
        </w:rPr>
        <w:t>оду</w:t>
      </w:r>
      <w:r w:rsidR="00044E73" w:rsidRPr="008405B8">
        <w:rPr>
          <w:bCs/>
          <w:sz w:val="28"/>
          <w:szCs w:val="28"/>
        </w:rPr>
        <w:t xml:space="preserve"> (распоряжение ОАО «РЖД» от 21.03.2017 №</w:t>
      </w:r>
      <w:r w:rsidR="00091298">
        <w:rPr>
          <w:bCs/>
          <w:sz w:val="28"/>
          <w:szCs w:val="28"/>
        </w:rPr>
        <w:t xml:space="preserve"> </w:t>
      </w:r>
      <w:r w:rsidR="00044E73" w:rsidRPr="008405B8">
        <w:rPr>
          <w:bCs/>
          <w:sz w:val="28"/>
          <w:szCs w:val="28"/>
        </w:rPr>
        <w:t>520).</w:t>
      </w:r>
      <w:r w:rsidR="00044E73" w:rsidRPr="00044E73">
        <w:rPr>
          <w:bCs/>
          <w:sz w:val="24"/>
          <w:szCs w:val="24"/>
        </w:rPr>
        <w:t xml:space="preserve"> </w:t>
      </w:r>
    </w:p>
    <w:p w:rsidR="006B63D5" w:rsidRDefault="008405B8" w:rsidP="008405B8">
      <w:pPr>
        <w:spacing w:line="360" w:lineRule="exact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8405B8">
        <w:rPr>
          <w:color w:val="000000"/>
          <w:sz w:val="28"/>
          <w:szCs w:val="28"/>
        </w:rPr>
        <w:t xml:space="preserve"> целях формирования единообразной судебной практики, снижения взыскиваемого с ОАО «РЖД» размера компенсации морального вреда, недопустимости вынесения судами формальных решений при определении размера компенсации морального вреда представители юридических службы железных дорог по данной проблеме проводили встречи с председателями </w:t>
      </w:r>
      <w:r w:rsidRPr="008405B8">
        <w:rPr>
          <w:color w:val="000000"/>
          <w:sz w:val="28"/>
          <w:szCs w:val="28"/>
        </w:rPr>
        <w:lastRenderedPageBreak/>
        <w:t xml:space="preserve">судов. В целях защиты интересов Компании данная работа продолжается и в настоящее время путем доведения юридическими службами железных дорог до судов первой и апелляционных инстанций положительной судебной практики Верховного Суда </w:t>
      </w:r>
      <w:r w:rsidR="00091298">
        <w:rPr>
          <w:color w:val="000000"/>
          <w:sz w:val="28"/>
          <w:szCs w:val="28"/>
        </w:rPr>
        <w:t xml:space="preserve"> </w:t>
      </w:r>
      <w:r w:rsidRPr="008405B8">
        <w:rPr>
          <w:color w:val="000000"/>
          <w:sz w:val="28"/>
          <w:szCs w:val="28"/>
        </w:rPr>
        <w:t>РФ, Мещанского районного суда г. Москвы и других судов, сформированной железными дорогами и направленной Правовым департаментом ОАО «РЖД»</w:t>
      </w:r>
      <w:r w:rsidR="00436CB4">
        <w:rPr>
          <w:color w:val="000000"/>
          <w:sz w:val="28"/>
          <w:szCs w:val="28"/>
        </w:rPr>
        <w:t>.</w:t>
      </w:r>
      <w:r w:rsidRPr="008405B8">
        <w:rPr>
          <w:color w:val="000000"/>
          <w:sz w:val="28"/>
          <w:szCs w:val="28"/>
        </w:rPr>
        <w:t xml:space="preserve"> </w:t>
      </w:r>
    </w:p>
    <w:p w:rsidR="008405B8" w:rsidRPr="008405B8" w:rsidRDefault="006B63D5" w:rsidP="008405B8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405B8" w:rsidRPr="008405B8">
        <w:rPr>
          <w:sz w:val="28"/>
          <w:szCs w:val="28"/>
        </w:rPr>
        <w:t>роводи</w:t>
      </w:r>
      <w:r>
        <w:rPr>
          <w:sz w:val="28"/>
          <w:szCs w:val="28"/>
        </w:rPr>
        <w:t>лась</w:t>
      </w:r>
      <w:r w:rsidR="008405B8" w:rsidRPr="008405B8">
        <w:rPr>
          <w:sz w:val="28"/>
          <w:szCs w:val="28"/>
        </w:rPr>
        <w:t xml:space="preserve"> работа по выявлению фактов неправомерных действий со стороны представителей истцов по судебным делам о возмещении ущерба, причинённого гражданам на железнодорожном транспорте, направлени</w:t>
      </w:r>
      <w:r>
        <w:rPr>
          <w:sz w:val="28"/>
          <w:szCs w:val="28"/>
        </w:rPr>
        <w:t>ю</w:t>
      </w:r>
      <w:r w:rsidR="008405B8" w:rsidRPr="008405B8">
        <w:rPr>
          <w:sz w:val="28"/>
          <w:szCs w:val="28"/>
        </w:rPr>
        <w:t xml:space="preserve"> обращений по выявленным фактам в правоохранительные органы.</w:t>
      </w:r>
    </w:p>
    <w:p w:rsidR="00751CC6" w:rsidRPr="008C0209" w:rsidRDefault="00751CC6" w:rsidP="008C0209">
      <w:pPr>
        <w:tabs>
          <w:tab w:val="num" w:pos="720"/>
        </w:tabs>
        <w:spacing w:line="360" w:lineRule="exact"/>
        <w:ind w:firstLine="709"/>
        <w:jc w:val="both"/>
        <w:rPr>
          <w:sz w:val="28"/>
          <w:szCs w:val="28"/>
        </w:rPr>
      </w:pPr>
    </w:p>
    <w:p w:rsidR="00041900" w:rsidRDefault="00041900" w:rsidP="00041900">
      <w:pPr>
        <w:spacing w:line="360" w:lineRule="exact"/>
        <w:ind w:firstLine="709"/>
        <w:jc w:val="both"/>
        <w:rPr>
          <w:sz w:val="28"/>
          <w:szCs w:val="28"/>
        </w:rPr>
      </w:pPr>
      <w:r w:rsidRPr="006B63D5">
        <w:rPr>
          <w:b/>
          <w:sz w:val="28"/>
          <w:szCs w:val="28"/>
        </w:rPr>
        <w:t>Результаты следующие</w:t>
      </w:r>
      <w:r w:rsidRPr="006B63D5">
        <w:rPr>
          <w:sz w:val="28"/>
          <w:szCs w:val="28"/>
        </w:rPr>
        <w:t xml:space="preserve">. </w:t>
      </w:r>
    </w:p>
    <w:p w:rsidR="006B63D5" w:rsidRPr="006B63D5" w:rsidRDefault="006B63D5" w:rsidP="00041900">
      <w:pPr>
        <w:spacing w:line="360" w:lineRule="exact"/>
        <w:ind w:firstLine="709"/>
        <w:jc w:val="both"/>
        <w:rPr>
          <w:sz w:val="28"/>
          <w:szCs w:val="28"/>
        </w:rPr>
      </w:pPr>
      <w:r w:rsidRPr="006B63D5">
        <w:rPr>
          <w:bCs/>
          <w:sz w:val="28"/>
          <w:szCs w:val="28"/>
        </w:rPr>
        <w:t xml:space="preserve">В 2017 году </w:t>
      </w:r>
      <w:r w:rsidR="00932533">
        <w:rPr>
          <w:bCs/>
          <w:sz w:val="28"/>
          <w:szCs w:val="28"/>
        </w:rPr>
        <w:t xml:space="preserve">с учетом инициатив ОАО «РЖД» </w:t>
      </w:r>
      <w:r w:rsidRPr="006B63D5">
        <w:rPr>
          <w:bCs/>
          <w:sz w:val="28"/>
          <w:szCs w:val="28"/>
        </w:rPr>
        <w:t xml:space="preserve">впервые введена уголовная ответственность за действия, угрожающие безопасной эксплуатации транспортных средств (Уголовный кодекс Российской Федерации дополнен новой статьёй 267,1, Федеральный закон от 03.04.2017 №60-ФЗ «О внесении изменений в Уголовный кодекс Российской Федерации и статью 151 Уголовно-процессуального кодекса Российской Федерации»). Это деяния, которые были совершены вне транспортного средства, и под которые будут подпадать действия так называемых «зацеперов» и хулиганов, забрасывающих камнями поезда (теперь наказывается штрафом в размере от 150 тыс. до 300 тыс. рублей или в размере заработной платы или иного дохода осуждённого за период до </w:t>
      </w:r>
      <w:r w:rsidRPr="006B63D5">
        <w:rPr>
          <w:bCs/>
          <w:sz w:val="28"/>
          <w:szCs w:val="28"/>
        </w:rPr>
        <w:br/>
        <w:t>2 лет, либо ограничением свободы на срок до 2 лет, либо лишением свободы на тот же срок)</w:t>
      </w:r>
      <w:r>
        <w:rPr>
          <w:bCs/>
          <w:sz w:val="28"/>
          <w:szCs w:val="28"/>
        </w:rPr>
        <w:t>.</w:t>
      </w:r>
    </w:p>
    <w:p w:rsidR="008656ED" w:rsidRPr="008656ED" w:rsidRDefault="008656ED" w:rsidP="008656ED">
      <w:pPr>
        <w:spacing w:line="360" w:lineRule="exact"/>
        <w:ind w:firstLine="709"/>
        <w:jc w:val="both"/>
        <w:rPr>
          <w:sz w:val="28"/>
          <w:szCs w:val="28"/>
        </w:rPr>
      </w:pPr>
      <w:r w:rsidRPr="008656ED">
        <w:rPr>
          <w:rFonts w:eastAsia="Calibri"/>
          <w:sz w:val="28"/>
          <w:szCs w:val="28"/>
        </w:rPr>
        <w:t xml:space="preserve">1 июля 2017 г. вступил в силу новый СП 42.13330.2016 «Градостроительство. Планировка и застройка городских и сельских поселений. Актуализированная редакция СнИП 2.07.01-89», утверждённый приказом Минстроя Росси от 30 декабря 2016 г. №1034/пр, </w:t>
      </w:r>
      <w:r w:rsidRPr="008656ED">
        <w:rPr>
          <w:sz w:val="28"/>
          <w:szCs w:val="28"/>
        </w:rPr>
        <w:t xml:space="preserve">в </w:t>
      </w:r>
      <w:r w:rsidRPr="008656ED">
        <w:rPr>
          <w:rFonts w:eastAsia="Calibri"/>
          <w:sz w:val="28"/>
          <w:szCs w:val="28"/>
        </w:rPr>
        <w:t>который включ</w:t>
      </w:r>
      <w:r w:rsidRPr="008656ED">
        <w:rPr>
          <w:sz w:val="28"/>
          <w:szCs w:val="28"/>
        </w:rPr>
        <w:t>ены</w:t>
      </w:r>
      <w:r w:rsidRPr="008656ED">
        <w:rPr>
          <w:rFonts w:eastAsia="Calibri"/>
          <w:sz w:val="28"/>
          <w:szCs w:val="28"/>
        </w:rPr>
        <w:t xml:space="preserve"> предлагаемые ОАО «РЖД» предложения</w:t>
      </w:r>
      <w:r w:rsidRPr="008656ED">
        <w:rPr>
          <w:sz w:val="28"/>
          <w:szCs w:val="28"/>
        </w:rPr>
        <w:t xml:space="preserve"> </w:t>
      </w:r>
      <w:r w:rsidRPr="008656ED">
        <w:rPr>
          <w:rFonts w:eastAsia="Calibri"/>
          <w:sz w:val="28"/>
          <w:szCs w:val="28"/>
        </w:rPr>
        <w:t>в части возложения на застройщиков обязательств при строительстве жилых, торгово-развлекательных и иных комплексов социального назначения, расположенных вблизи железных дорог, обеспечивать безопасный транзитный переход граждан через железнодорожные пути (строительство мостов, тоннелей, пешеходных переходов в одном уровне</w:t>
      </w:r>
      <w:r>
        <w:rPr>
          <w:sz w:val="28"/>
          <w:szCs w:val="28"/>
        </w:rPr>
        <w:t xml:space="preserve"> с железнодорожными путями</w:t>
      </w:r>
      <w:r w:rsidR="00C26912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6B63D5" w:rsidRPr="006B63D5" w:rsidRDefault="006B63D5" w:rsidP="00041900">
      <w:pPr>
        <w:spacing w:line="360" w:lineRule="exact"/>
        <w:ind w:firstLine="709"/>
        <w:jc w:val="both"/>
        <w:rPr>
          <w:sz w:val="28"/>
          <w:szCs w:val="28"/>
        </w:rPr>
      </w:pPr>
    </w:p>
    <w:p w:rsidR="008A0F1C" w:rsidRPr="008A0F1C" w:rsidRDefault="008A0F1C" w:rsidP="00115B7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sz w:val="28"/>
          <w:szCs w:val="28"/>
        </w:rPr>
      </w:pPr>
      <w:r w:rsidRPr="008A0F1C">
        <w:rPr>
          <w:b/>
          <w:sz w:val="28"/>
          <w:szCs w:val="28"/>
        </w:rPr>
        <w:t>Задачи по предупреждению травматизма граждан</w:t>
      </w:r>
    </w:p>
    <w:p w:rsidR="008A0F1C" w:rsidRPr="003D4548" w:rsidRDefault="008A0F1C" w:rsidP="00115B7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sz w:val="28"/>
          <w:szCs w:val="28"/>
        </w:rPr>
      </w:pPr>
      <w:r w:rsidRPr="008A0F1C">
        <w:rPr>
          <w:b/>
          <w:sz w:val="28"/>
          <w:szCs w:val="28"/>
        </w:rPr>
        <w:t>в зоне движения поездов на 201</w:t>
      </w:r>
      <w:r w:rsidR="001F4910">
        <w:rPr>
          <w:b/>
          <w:sz w:val="28"/>
          <w:szCs w:val="28"/>
        </w:rPr>
        <w:t>8</w:t>
      </w:r>
      <w:r w:rsidRPr="008A0F1C">
        <w:rPr>
          <w:b/>
          <w:sz w:val="28"/>
          <w:szCs w:val="28"/>
        </w:rPr>
        <w:t xml:space="preserve"> г</w:t>
      </w:r>
      <w:r w:rsidR="00924115">
        <w:rPr>
          <w:b/>
          <w:sz w:val="28"/>
          <w:szCs w:val="28"/>
        </w:rPr>
        <w:t>од</w:t>
      </w:r>
    </w:p>
    <w:p w:rsidR="007F6165" w:rsidRPr="003D4548" w:rsidRDefault="007F6165" w:rsidP="00115B7F">
      <w:pPr>
        <w:suppressLineNumbers/>
        <w:tabs>
          <w:tab w:val="left" w:pos="3960"/>
        </w:tabs>
        <w:suppressAutoHyphens/>
        <w:spacing w:line="360" w:lineRule="exact"/>
        <w:ind w:firstLine="709"/>
        <w:jc w:val="center"/>
        <w:rPr>
          <w:b/>
          <w:sz w:val="28"/>
          <w:szCs w:val="28"/>
        </w:rPr>
      </w:pPr>
    </w:p>
    <w:p w:rsidR="003D4548" w:rsidRPr="003D4548" w:rsidRDefault="003D4548" w:rsidP="00B656BE">
      <w:pPr>
        <w:numPr>
          <w:ilvl w:val="0"/>
          <w:numId w:val="14"/>
        </w:numPr>
        <w:spacing w:line="360" w:lineRule="exact"/>
        <w:ind w:left="0" w:firstLine="709"/>
        <w:jc w:val="both"/>
        <w:rPr>
          <w:rFonts w:eastAsia="Calibri"/>
          <w:sz w:val="28"/>
          <w:szCs w:val="28"/>
        </w:rPr>
      </w:pPr>
      <w:r w:rsidRPr="003D4548">
        <w:rPr>
          <w:rFonts w:eastAsia="Calibri"/>
          <w:sz w:val="28"/>
          <w:szCs w:val="28"/>
        </w:rPr>
        <w:t>Реализ</w:t>
      </w:r>
      <w:r w:rsidR="004D0B3F">
        <w:rPr>
          <w:rFonts w:eastAsia="Calibri"/>
          <w:sz w:val="28"/>
          <w:szCs w:val="28"/>
        </w:rPr>
        <w:t>овать</w:t>
      </w:r>
      <w:r w:rsidRPr="003D4548">
        <w:rPr>
          <w:rFonts w:eastAsia="Calibri"/>
          <w:sz w:val="28"/>
          <w:szCs w:val="28"/>
        </w:rPr>
        <w:t xml:space="preserve"> комплексн</w:t>
      </w:r>
      <w:r w:rsidR="004D0B3F">
        <w:rPr>
          <w:rFonts w:eastAsia="Calibri"/>
          <w:sz w:val="28"/>
          <w:szCs w:val="28"/>
        </w:rPr>
        <w:t>ый</w:t>
      </w:r>
      <w:r w:rsidRPr="003D4548">
        <w:rPr>
          <w:rFonts w:eastAsia="Calibri"/>
          <w:sz w:val="28"/>
          <w:szCs w:val="28"/>
        </w:rPr>
        <w:t xml:space="preserve"> план мероприятий, направленных на повышение уровня безопасности граждан при нахождении на объектах </w:t>
      </w:r>
      <w:r w:rsidRPr="003D4548">
        <w:rPr>
          <w:rFonts w:eastAsia="Calibri"/>
          <w:sz w:val="28"/>
          <w:szCs w:val="28"/>
        </w:rPr>
        <w:lastRenderedPageBreak/>
        <w:t>железнодорожного транспорта от 07.12.2017 № 1292, утвержденн</w:t>
      </w:r>
      <w:r w:rsidR="004D0B3F">
        <w:rPr>
          <w:rFonts w:eastAsia="Calibri"/>
          <w:sz w:val="28"/>
          <w:szCs w:val="28"/>
        </w:rPr>
        <w:t>ый</w:t>
      </w:r>
      <w:r w:rsidRPr="003D4548">
        <w:rPr>
          <w:rFonts w:eastAsia="Calibri"/>
          <w:sz w:val="28"/>
          <w:szCs w:val="28"/>
        </w:rPr>
        <w:t xml:space="preserve"> заместителем генерального директора</w:t>
      </w:r>
      <w:r w:rsidR="00CF522E">
        <w:rPr>
          <w:rFonts w:eastAsia="Calibri"/>
          <w:sz w:val="28"/>
          <w:szCs w:val="28"/>
        </w:rPr>
        <w:t xml:space="preserve"> </w:t>
      </w:r>
      <w:r w:rsidRPr="003D4548">
        <w:rPr>
          <w:rFonts w:eastAsia="Calibri"/>
          <w:sz w:val="28"/>
          <w:szCs w:val="28"/>
        </w:rPr>
        <w:t>- главным инженером ОАО «РЖД» Кобзевым С.А.</w:t>
      </w:r>
    </w:p>
    <w:p w:rsidR="003D4548" w:rsidRPr="003D4548" w:rsidRDefault="003D4548" w:rsidP="00B656BE">
      <w:pPr>
        <w:numPr>
          <w:ilvl w:val="0"/>
          <w:numId w:val="14"/>
        </w:numPr>
        <w:spacing w:line="360" w:lineRule="exact"/>
        <w:ind w:left="0" w:firstLine="709"/>
        <w:jc w:val="both"/>
        <w:rPr>
          <w:rFonts w:eastAsia="Calibri"/>
          <w:sz w:val="28"/>
          <w:szCs w:val="28"/>
        </w:rPr>
      </w:pPr>
      <w:r w:rsidRPr="003D4548">
        <w:rPr>
          <w:rFonts w:eastAsia="Calibri"/>
          <w:sz w:val="28"/>
          <w:szCs w:val="28"/>
        </w:rPr>
        <w:t>Реализ</w:t>
      </w:r>
      <w:r w:rsidR="004D0B3F">
        <w:rPr>
          <w:rFonts w:eastAsia="Calibri"/>
          <w:sz w:val="28"/>
          <w:szCs w:val="28"/>
        </w:rPr>
        <w:t>овать</w:t>
      </w:r>
      <w:r w:rsidRPr="003D4548">
        <w:rPr>
          <w:rFonts w:eastAsia="Calibri"/>
          <w:sz w:val="28"/>
          <w:szCs w:val="28"/>
        </w:rPr>
        <w:t xml:space="preserve"> план межведомственных мероприятий по профилактике травматизма граждан на объектах инфраструктуры ОАО «РЖД» при нахождении на объектах железнодорожного транспорта от 01.12.2017 </w:t>
      </w:r>
      <w:r w:rsidR="00B656BE">
        <w:rPr>
          <w:rFonts w:eastAsia="Calibri"/>
          <w:sz w:val="28"/>
          <w:szCs w:val="28"/>
        </w:rPr>
        <w:br/>
      </w:r>
      <w:r w:rsidRPr="003D4548">
        <w:rPr>
          <w:rFonts w:eastAsia="Calibri"/>
          <w:sz w:val="28"/>
          <w:szCs w:val="28"/>
        </w:rPr>
        <w:t>№ 1273</w:t>
      </w:r>
      <w:r w:rsidR="00B656BE">
        <w:rPr>
          <w:rFonts w:eastAsia="Calibri"/>
          <w:sz w:val="28"/>
          <w:szCs w:val="28"/>
        </w:rPr>
        <w:t xml:space="preserve"> </w:t>
      </w:r>
      <w:r w:rsidRPr="003D4548">
        <w:rPr>
          <w:rFonts w:eastAsia="Calibri"/>
          <w:sz w:val="28"/>
          <w:szCs w:val="28"/>
        </w:rPr>
        <w:t>с ГУТ МВД России.</w:t>
      </w:r>
    </w:p>
    <w:p w:rsidR="003D4548" w:rsidRPr="003D4548" w:rsidRDefault="003D4548" w:rsidP="00B656BE">
      <w:pPr>
        <w:numPr>
          <w:ilvl w:val="0"/>
          <w:numId w:val="14"/>
        </w:numPr>
        <w:spacing w:line="360" w:lineRule="exact"/>
        <w:ind w:left="0" w:firstLine="709"/>
        <w:jc w:val="both"/>
        <w:rPr>
          <w:rFonts w:eastAsia="Calibri"/>
          <w:sz w:val="28"/>
          <w:szCs w:val="28"/>
        </w:rPr>
      </w:pPr>
      <w:r w:rsidRPr="003D4548">
        <w:rPr>
          <w:rFonts w:eastAsia="Calibri"/>
          <w:sz w:val="28"/>
          <w:szCs w:val="28"/>
        </w:rPr>
        <w:t>Продолжить взаимодействие с органами внутренних дел на железнодорожном транспорте в части предупреждения нахождения граждан в непредусмотренных местах на объектах инфраструктуры ОАО «РЖД», расследования и учёта транспортных происшествий, связанных с причинением вреда жизни или здоровью граждан в зоне движения поездов.</w:t>
      </w:r>
    </w:p>
    <w:p w:rsidR="003D4548" w:rsidRPr="003D4548" w:rsidRDefault="003D4548" w:rsidP="00B656BE">
      <w:pPr>
        <w:numPr>
          <w:ilvl w:val="0"/>
          <w:numId w:val="14"/>
        </w:numPr>
        <w:spacing w:line="360" w:lineRule="exact"/>
        <w:ind w:left="0" w:firstLine="709"/>
        <w:jc w:val="both"/>
        <w:rPr>
          <w:rFonts w:eastAsia="Calibri"/>
          <w:sz w:val="28"/>
          <w:szCs w:val="28"/>
        </w:rPr>
      </w:pPr>
      <w:r w:rsidRPr="003D4548">
        <w:rPr>
          <w:rFonts w:eastAsia="Calibri"/>
          <w:sz w:val="28"/>
          <w:szCs w:val="28"/>
        </w:rPr>
        <w:t>Реализ</w:t>
      </w:r>
      <w:r w:rsidR="004D0B3F">
        <w:rPr>
          <w:rFonts w:eastAsia="Calibri"/>
          <w:sz w:val="28"/>
          <w:szCs w:val="28"/>
        </w:rPr>
        <w:t>овать</w:t>
      </w:r>
      <w:r w:rsidRPr="003D4548">
        <w:rPr>
          <w:rFonts w:eastAsia="Calibri"/>
          <w:sz w:val="28"/>
          <w:szCs w:val="28"/>
        </w:rPr>
        <w:t xml:space="preserve"> инвестиционн</w:t>
      </w:r>
      <w:r w:rsidR="004D0B3F">
        <w:rPr>
          <w:rFonts w:eastAsia="Calibri"/>
          <w:sz w:val="28"/>
          <w:szCs w:val="28"/>
        </w:rPr>
        <w:t>ый</w:t>
      </w:r>
      <w:r w:rsidRPr="003D4548">
        <w:rPr>
          <w:rFonts w:eastAsia="Calibri"/>
          <w:sz w:val="28"/>
          <w:szCs w:val="28"/>
        </w:rPr>
        <w:t xml:space="preserve"> проект «Предупреждение травматизма граждан на объектах инфраструктуры ОАО «РЖД» и выполн</w:t>
      </w:r>
      <w:r w:rsidR="004D0B3F">
        <w:rPr>
          <w:rFonts w:eastAsia="Calibri"/>
          <w:sz w:val="28"/>
          <w:szCs w:val="28"/>
        </w:rPr>
        <w:t>ить</w:t>
      </w:r>
      <w:r w:rsidRPr="003D4548">
        <w:rPr>
          <w:rFonts w:eastAsia="Calibri"/>
          <w:sz w:val="28"/>
          <w:szCs w:val="28"/>
        </w:rPr>
        <w:t xml:space="preserve"> план организационно-технических мероприятий по предупреждению случаев травмирования граждан в зоне движения поездов.</w:t>
      </w:r>
    </w:p>
    <w:p w:rsidR="00D51EE7" w:rsidRDefault="00D51EE7" w:rsidP="003D4548">
      <w:pPr>
        <w:spacing w:line="360" w:lineRule="exact"/>
        <w:ind w:left="360"/>
        <w:jc w:val="both"/>
        <w:rPr>
          <w:sz w:val="28"/>
          <w:szCs w:val="28"/>
        </w:rPr>
      </w:pPr>
    </w:p>
    <w:p w:rsidR="00D51EE7" w:rsidRDefault="00D51EE7" w:rsidP="00D51EE7">
      <w:pPr>
        <w:spacing w:line="360" w:lineRule="exact"/>
        <w:jc w:val="both"/>
        <w:rPr>
          <w:sz w:val="28"/>
          <w:szCs w:val="28"/>
        </w:rPr>
      </w:pPr>
    </w:p>
    <w:p w:rsidR="00965039" w:rsidRDefault="00965039" w:rsidP="00965039">
      <w:pPr>
        <w:spacing w:line="240" w:lineRule="exact"/>
        <w:jc w:val="both"/>
        <w:rPr>
          <w:sz w:val="28"/>
          <w:szCs w:val="28"/>
        </w:rPr>
      </w:pPr>
      <w:r>
        <w:rPr>
          <w:sz w:val="28"/>
          <w:szCs w:val="28"/>
        </w:rPr>
        <w:t>Начальник Департамента охраны труда,</w:t>
      </w:r>
    </w:p>
    <w:p w:rsidR="00965039" w:rsidRDefault="00965039" w:rsidP="00965039">
      <w:pPr>
        <w:spacing w:line="240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промышленной безопасности и </w:t>
      </w:r>
    </w:p>
    <w:p w:rsidR="00D51EE7" w:rsidRDefault="00965039" w:rsidP="00965039">
      <w:pPr>
        <w:spacing w:line="240" w:lineRule="exact"/>
        <w:jc w:val="both"/>
        <w:rPr>
          <w:sz w:val="28"/>
          <w:szCs w:val="28"/>
        </w:rPr>
      </w:pPr>
      <w:r>
        <w:rPr>
          <w:sz w:val="28"/>
          <w:szCs w:val="28"/>
        </w:rPr>
        <w:t>экологического контроля                                                                 П.Н.Потапов</w:t>
      </w:r>
    </w:p>
    <w:p w:rsidR="003427E1" w:rsidRDefault="003427E1" w:rsidP="00115B7F">
      <w:pPr>
        <w:spacing w:line="360" w:lineRule="exact"/>
        <w:ind w:firstLine="709"/>
        <w:jc w:val="both"/>
        <w:rPr>
          <w:sz w:val="28"/>
          <w:szCs w:val="28"/>
        </w:rPr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472689" w:rsidRDefault="00472689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</w:p>
    <w:p w:rsidR="000E294C" w:rsidRDefault="007923CB" w:rsidP="00DB6442">
      <w:pPr>
        <w:suppressLineNumbers/>
        <w:tabs>
          <w:tab w:val="left" w:pos="851"/>
        </w:tabs>
        <w:suppressAutoHyphens/>
        <w:spacing w:line="240" w:lineRule="exact"/>
        <w:jc w:val="both"/>
      </w:pPr>
      <w:r>
        <w:t>И</w:t>
      </w:r>
      <w:r w:rsidR="003C5B1A">
        <w:t xml:space="preserve">сп. </w:t>
      </w:r>
      <w:r w:rsidR="00F65F64" w:rsidRPr="000E74B1">
        <w:t>Инжеватова И.Н.,</w:t>
      </w:r>
      <w:r w:rsidR="003C5B1A">
        <w:t xml:space="preserve"> </w:t>
      </w:r>
      <w:r w:rsidR="00424FDB">
        <w:t>Соколова Е.В.</w:t>
      </w:r>
      <w:r w:rsidR="003C5B1A">
        <w:t>, ЦБТ</w:t>
      </w:r>
    </w:p>
    <w:sectPr w:rsidR="000E294C" w:rsidSect="001F2C7F">
      <w:headerReference w:type="default" r:id="rId37"/>
      <w:footerReference w:type="default" r:id="rId38"/>
      <w:footerReference w:type="first" r:id="rId39"/>
      <w:pgSz w:w="11906" w:h="16838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7A2" w:rsidRDefault="006657A2" w:rsidP="00E63933">
      <w:r>
        <w:separator/>
      </w:r>
    </w:p>
  </w:endnote>
  <w:endnote w:type="continuationSeparator" w:id="0">
    <w:p w:rsidR="006657A2" w:rsidRDefault="006657A2" w:rsidP="00E63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C7" w:rsidRDefault="00C018C7">
    <w:pPr>
      <w:pStyle w:val="a7"/>
    </w:pPr>
  </w:p>
  <w:p w:rsidR="001923EC" w:rsidRDefault="00A13EA5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9874" type="#_x0000_t202" style="position:absolute;margin-left:0;margin-top:788pt;width:132pt;height:112pt;z-index:251659264;mso-wrap-style:none;mso-position-horizontal:center;mso-position-horizontal-relative:page;mso-position-vertical-relative:page" o:allowincell="f" filled="f" strokecolor="blue" strokeweight="2pt">
          <v:stroke color2="black"/>
          <v:textbox style="mso-fit-shape-to-text:t">
            <w:txbxContent>
              <w:p w:rsidR="00C018C7" w:rsidRDefault="00C018C7" w:rsidP="00C018C7">
                <w:pPr>
                  <w:spacing w:before="20" w:after="20" w:line="300" w:lineRule="auto"/>
                  <w:jc w:val="center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C018C7">
                  <w:rPr>
                    <w:rFonts w:ascii="Calibri" w:hAnsi="Calibri"/>
                    <w:b/>
                    <w:color w:val="0000FF"/>
                    <w:sz w:val="18"/>
                  </w:rPr>
                  <w:t>Электронная подпись. Подписал: Кобзев С.А.</w:t>
                </w:r>
              </w:p>
              <w:p w:rsidR="00C018C7" w:rsidRPr="00C018C7" w:rsidRDefault="00C018C7" w:rsidP="00C018C7">
                <w:pPr>
                  <w:spacing w:before="20" w:after="20" w:line="300" w:lineRule="auto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C018C7">
                  <w:rPr>
                    <w:rFonts w:ascii="Calibri" w:hAnsi="Calibri"/>
                    <w:b/>
                    <w:color w:val="0000FF"/>
                    <w:sz w:val="18"/>
                  </w:rPr>
                  <w:t>№ИСХ-7206 от 12.04.2018</w:t>
                </w:r>
              </w:p>
            </w:txbxContent>
          </v:textbox>
          <w10:wrap anchorx="page" anchory="page"/>
          <w10:anchorlock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C7" w:rsidRDefault="00A13EA5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FS_StampObjLite_001" o:spid="_x0000_s79873" type="#_x0000_t202" style="position:absolute;margin-left:0;margin-top:788pt;width:132pt;height:112pt;z-index:251658240;mso-wrap-style:none;mso-position-horizontal:center;mso-position-horizontal-relative:page;mso-position-vertical-relative:page" o:allowincell="f" filled="f" strokecolor="blue" strokeweight="2pt">
          <v:stroke color2="black"/>
          <v:textbox style="mso-fit-shape-to-text:t">
            <w:txbxContent>
              <w:p w:rsidR="00C018C7" w:rsidRDefault="00C018C7" w:rsidP="00C018C7">
                <w:pPr>
                  <w:spacing w:before="20" w:after="20" w:line="300" w:lineRule="auto"/>
                  <w:jc w:val="center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C018C7">
                  <w:rPr>
                    <w:rFonts w:ascii="Calibri" w:hAnsi="Calibri"/>
                    <w:b/>
                    <w:color w:val="0000FF"/>
                    <w:sz w:val="18"/>
                  </w:rPr>
                  <w:t>Электронная подпись. Подписал: Кобзев С.А.</w:t>
                </w:r>
              </w:p>
              <w:p w:rsidR="00C018C7" w:rsidRPr="00C018C7" w:rsidRDefault="00C018C7" w:rsidP="00C018C7">
                <w:pPr>
                  <w:spacing w:before="20" w:after="20" w:line="300" w:lineRule="auto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C018C7">
                  <w:rPr>
                    <w:rFonts w:ascii="Calibri" w:hAnsi="Calibri"/>
                    <w:b/>
                    <w:color w:val="0000FF"/>
                    <w:sz w:val="18"/>
                  </w:rPr>
                  <w:t>№ИСХ-7206 от 12.04.2018</w:t>
                </w:r>
              </w:p>
            </w:txbxContent>
          </v:textbox>
          <w10:wrap anchorx="page" anchory="page"/>
          <w10:anchorlock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7A2" w:rsidRDefault="006657A2" w:rsidP="00E63933">
      <w:r>
        <w:separator/>
      </w:r>
    </w:p>
  </w:footnote>
  <w:footnote w:type="continuationSeparator" w:id="0">
    <w:p w:rsidR="006657A2" w:rsidRDefault="006657A2" w:rsidP="00E639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4C3" w:rsidRPr="00E63933" w:rsidRDefault="00A13EA5">
    <w:pPr>
      <w:pStyle w:val="a5"/>
      <w:jc w:val="center"/>
      <w:rPr>
        <w:sz w:val="24"/>
        <w:szCs w:val="24"/>
      </w:rPr>
    </w:pPr>
    <w:r w:rsidRPr="00E63933">
      <w:rPr>
        <w:sz w:val="24"/>
        <w:szCs w:val="24"/>
      </w:rPr>
      <w:fldChar w:fldCharType="begin"/>
    </w:r>
    <w:r w:rsidR="005414C3" w:rsidRPr="00E63933">
      <w:rPr>
        <w:sz w:val="24"/>
        <w:szCs w:val="24"/>
      </w:rPr>
      <w:instrText xml:space="preserve"> PAGE   \* MERGEFORMAT </w:instrText>
    </w:r>
    <w:r w:rsidRPr="00E63933">
      <w:rPr>
        <w:sz w:val="24"/>
        <w:szCs w:val="24"/>
      </w:rPr>
      <w:fldChar w:fldCharType="separate"/>
    </w:r>
    <w:r w:rsidR="0014735E">
      <w:rPr>
        <w:noProof/>
        <w:sz w:val="24"/>
        <w:szCs w:val="24"/>
      </w:rPr>
      <w:t>25</w:t>
    </w:r>
    <w:r w:rsidRPr="00E63933">
      <w:rPr>
        <w:sz w:val="24"/>
        <w:szCs w:val="24"/>
      </w:rPr>
      <w:fldChar w:fldCharType="end"/>
    </w:r>
  </w:p>
  <w:p w:rsidR="005414C3" w:rsidRDefault="005414C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D4DF0"/>
    <w:multiLevelType w:val="hybridMultilevel"/>
    <w:tmpl w:val="3AF06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15641"/>
    <w:multiLevelType w:val="hybridMultilevel"/>
    <w:tmpl w:val="A92C95C6"/>
    <w:lvl w:ilvl="0" w:tplc="5E8A4630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9390A36"/>
    <w:multiLevelType w:val="hybridMultilevel"/>
    <w:tmpl w:val="C930B408"/>
    <w:lvl w:ilvl="0" w:tplc="3FD2D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40C3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0C9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4A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2A71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D01F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AE67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94CC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DC8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A1168B8"/>
    <w:multiLevelType w:val="multilevel"/>
    <w:tmpl w:val="77427B86"/>
    <w:lvl w:ilvl="0">
      <w:start w:val="2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0B5824"/>
    <w:multiLevelType w:val="hybridMultilevel"/>
    <w:tmpl w:val="6F42D216"/>
    <w:lvl w:ilvl="0" w:tplc="4D6A3C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8E12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228C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2A1B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4867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EEFF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96B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C868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588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0CF37C63"/>
    <w:multiLevelType w:val="hybridMultilevel"/>
    <w:tmpl w:val="68783F6C"/>
    <w:lvl w:ilvl="0" w:tplc="81D43CB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5E39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04319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244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18264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F27EC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BE18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E62A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289B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442518"/>
    <w:multiLevelType w:val="multilevel"/>
    <w:tmpl w:val="4D58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AE5123"/>
    <w:multiLevelType w:val="hybridMultilevel"/>
    <w:tmpl w:val="EFB8FFB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A4571F"/>
    <w:multiLevelType w:val="hybridMultilevel"/>
    <w:tmpl w:val="F9E42D3A"/>
    <w:lvl w:ilvl="0" w:tplc="92F8D2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6C6B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14621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B491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F2F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F0921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009D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8047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7654D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B53DC6"/>
    <w:multiLevelType w:val="multilevel"/>
    <w:tmpl w:val="ADB2F0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192704D"/>
    <w:multiLevelType w:val="hybridMultilevel"/>
    <w:tmpl w:val="3AE26340"/>
    <w:lvl w:ilvl="0" w:tplc="8C482BA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685C6C14"/>
    <w:multiLevelType w:val="hybridMultilevel"/>
    <w:tmpl w:val="101E992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094E04"/>
    <w:multiLevelType w:val="hybridMultilevel"/>
    <w:tmpl w:val="59ACA924"/>
    <w:lvl w:ilvl="0" w:tplc="5FB884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D6CF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DE59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92E6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8271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7271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623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146A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A23A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7A18445D"/>
    <w:multiLevelType w:val="hybridMultilevel"/>
    <w:tmpl w:val="C81A1728"/>
    <w:lvl w:ilvl="0" w:tplc="9D068BA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8E0E2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A16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6181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9C113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8A8B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803CF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5E344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26F2F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"/>
  </w:num>
  <w:num w:numId="4">
    <w:abstractNumId w:val="7"/>
  </w:num>
  <w:num w:numId="5">
    <w:abstractNumId w:val="11"/>
  </w:num>
  <w:num w:numId="6">
    <w:abstractNumId w:val="9"/>
  </w:num>
  <w:num w:numId="7">
    <w:abstractNumId w:val="3"/>
  </w:num>
  <w:num w:numId="8">
    <w:abstractNumId w:val="6"/>
  </w:num>
  <w:num w:numId="9">
    <w:abstractNumId w:val="0"/>
  </w:num>
  <w:num w:numId="10">
    <w:abstractNumId w:val="8"/>
  </w:num>
  <w:num w:numId="11">
    <w:abstractNumId w:val="4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readOnly" w:enforcement="1" w:cryptProviderType="rsaFull" w:cryptAlgorithmClass="hash" w:cryptAlgorithmType="typeAny" w:cryptAlgorithmSid="4" w:cryptSpinCount="100000" w:hash="bGIrASHASPkH/PZdYrqItPxogi0=" w:salt="0Tv3dr8g2G/sOPzzfNJCng=="/>
  <w:defaultTabStop w:val="709"/>
  <w:drawingGridHorizontalSpacing w:val="100"/>
  <w:displayHorizontalDrawingGridEvery w:val="2"/>
  <w:characterSpacingControl w:val="doNotCompress"/>
  <w:hdrShapeDefaults>
    <o:shapedefaults v:ext="edit" spidmax="79877"/>
    <o:shapelayout v:ext="edit">
      <o:idmap v:ext="edit" data="78"/>
    </o:shapelayout>
  </w:hdrShapeDefaults>
  <w:footnotePr>
    <w:footnote w:id="-1"/>
    <w:footnote w:id="0"/>
  </w:footnotePr>
  <w:endnotePr>
    <w:endnote w:id="-1"/>
    <w:endnote w:id="0"/>
  </w:endnotePr>
  <w:compat/>
  <w:rsids>
    <w:rsidRoot w:val="00A85411"/>
    <w:rsid w:val="00000984"/>
    <w:rsid w:val="00001111"/>
    <w:rsid w:val="000043A9"/>
    <w:rsid w:val="00004763"/>
    <w:rsid w:val="00004B8D"/>
    <w:rsid w:val="0000775E"/>
    <w:rsid w:val="0001217D"/>
    <w:rsid w:val="00012514"/>
    <w:rsid w:val="000133D4"/>
    <w:rsid w:val="00014888"/>
    <w:rsid w:val="00014F1A"/>
    <w:rsid w:val="0001670D"/>
    <w:rsid w:val="00017587"/>
    <w:rsid w:val="00017EDE"/>
    <w:rsid w:val="000220C6"/>
    <w:rsid w:val="000225D5"/>
    <w:rsid w:val="000261DA"/>
    <w:rsid w:val="00031E4D"/>
    <w:rsid w:val="00032F35"/>
    <w:rsid w:val="000346C0"/>
    <w:rsid w:val="00034A5A"/>
    <w:rsid w:val="00040E77"/>
    <w:rsid w:val="00040ED1"/>
    <w:rsid w:val="00041900"/>
    <w:rsid w:val="00043952"/>
    <w:rsid w:val="0004455A"/>
    <w:rsid w:val="00044E73"/>
    <w:rsid w:val="00046AF7"/>
    <w:rsid w:val="00046F9B"/>
    <w:rsid w:val="00047541"/>
    <w:rsid w:val="00047F6D"/>
    <w:rsid w:val="00050606"/>
    <w:rsid w:val="00051269"/>
    <w:rsid w:val="00053188"/>
    <w:rsid w:val="00053A11"/>
    <w:rsid w:val="000546BE"/>
    <w:rsid w:val="000616B0"/>
    <w:rsid w:val="00061FB3"/>
    <w:rsid w:val="00062500"/>
    <w:rsid w:val="0006616B"/>
    <w:rsid w:val="000661B3"/>
    <w:rsid w:val="000662A1"/>
    <w:rsid w:val="00070E13"/>
    <w:rsid w:val="00074864"/>
    <w:rsid w:val="00074F3A"/>
    <w:rsid w:val="000755FB"/>
    <w:rsid w:val="000756A2"/>
    <w:rsid w:val="000762A7"/>
    <w:rsid w:val="000803BA"/>
    <w:rsid w:val="0008086C"/>
    <w:rsid w:val="000810FA"/>
    <w:rsid w:val="000819C1"/>
    <w:rsid w:val="00081B2D"/>
    <w:rsid w:val="000822C3"/>
    <w:rsid w:val="00083FDB"/>
    <w:rsid w:val="00084B83"/>
    <w:rsid w:val="0008775B"/>
    <w:rsid w:val="00091298"/>
    <w:rsid w:val="000917AE"/>
    <w:rsid w:val="00091951"/>
    <w:rsid w:val="00092699"/>
    <w:rsid w:val="0009307D"/>
    <w:rsid w:val="000945CA"/>
    <w:rsid w:val="0009574C"/>
    <w:rsid w:val="00095879"/>
    <w:rsid w:val="000A7629"/>
    <w:rsid w:val="000B4DEE"/>
    <w:rsid w:val="000C10E7"/>
    <w:rsid w:val="000C3496"/>
    <w:rsid w:val="000C4B90"/>
    <w:rsid w:val="000C5D46"/>
    <w:rsid w:val="000C7008"/>
    <w:rsid w:val="000C711D"/>
    <w:rsid w:val="000C7980"/>
    <w:rsid w:val="000D17FB"/>
    <w:rsid w:val="000D2087"/>
    <w:rsid w:val="000D4C21"/>
    <w:rsid w:val="000D6480"/>
    <w:rsid w:val="000E0D42"/>
    <w:rsid w:val="000E2742"/>
    <w:rsid w:val="000E294C"/>
    <w:rsid w:val="000E64C9"/>
    <w:rsid w:val="000E74B1"/>
    <w:rsid w:val="000F4443"/>
    <w:rsid w:val="000F577A"/>
    <w:rsid w:val="000F5BA0"/>
    <w:rsid w:val="000F6174"/>
    <w:rsid w:val="000F6E3A"/>
    <w:rsid w:val="00103FCF"/>
    <w:rsid w:val="0010496D"/>
    <w:rsid w:val="00105717"/>
    <w:rsid w:val="001068C7"/>
    <w:rsid w:val="00107BC5"/>
    <w:rsid w:val="001124F6"/>
    <w:rsid w:val="001126EE"/>
    <w:rsid w:val="00113CBE"/>
    <w:rsid w:val="0011557F"/>
    <w:rsid w:val="00115A78"/>
    <w:rsid w:val="00115B7F"/>
    <w:rsid w:val="00117B25"/>
    <w:rsid w:val="001218D1"/>
    <w:rsid w:val="00123B67"/>
    <w:rsid w:val="00124448"/>
    <w:rsid w:val="00124663"/>
    <w:rsid w:val="00124833"/>
    <w:rsid w:val="00124C93"/>
    <w:rsid w:val="00126158"/>
    <w:rsid w:val="001268EE"/>
    <w:rsid w:val="001334C3"/>
    <w:rsid w:val="00134DAE"/>
    <w:rsid w:val="00134DFA"/>
    <w:rsid w:val="001355CD"/>
    <w:rsid w:val="00135F69"/>
    <w:rsid w:val="001374E0"/>
    <w:rsid w:val="00144747"/>
    <w:rsid w:val="00144828"/>
    <w:rsid w:val="001449F2"/>
    <w:rsid w:val="0014735E"/>
    <w:rsid w:val="00147CEB"/>
    <w:rsid w:val="00147F8A"/>
    <w:rsid w:val="0015132C"/>
    <w:rsid w:val="00152041"/>
    <w:rsid w:val="00153CD3"/>
    <w:rsid w:val="001548B7"/>
    <w:rsid w:val="001571A9"/>
    <w:rsid w:val="0016031C"/>
    <w:rsid w:val="00160D8C"/>
    <w:rsid w:val="00161703"/>
    <w:rsid w:val="001621E6"/>
    <w:rsid w:val="001637A3"/>
    <w:rsid w:val="00164CFB"/>
    <w:rsid w:val="001728B4"/>
    <w:rsid w:val="00172D1B"/>
    <w:rsid w:val="00174AC0"/>
    <w:rsid w:val="00175E0D"/>
    <w:rsid w:val="00175FBF"/>
    <w:rsid w:val="00177E1A"/>
    <w:rsid w:val="00177E6E"/>
    <w:rsid w:val="00180D3F"/>
    <w:rsid w:val="0018182C"/>
    <w:rsid w:val="00181AC8"/>
    <w:rsid w:val="00182CCA"/>
    <w:rsid w:val="00185BB4"/>
    <w:rsid w:val="00186278"/>
    <w:rsid w:val="00187508"/>
    <w:rsid w:val="00187668"/>
    <w:rsid w:val="00190E88"/>
    <w:rsid w:val="00192220"/>
    <w:rsid w:val="00192250"/>
    <w:rsid w:val="001923EC"/>
    <w:rsid w:val="001941E7"/>
    <w:rsid w:val="00197951"/>
    <w:rsid w:val="001A0A12"/>
    <w:rsid w:val="001A1901"/>
    <w:rsid w:val="001A1AE6"/>
    <w:rsid w:val="001A37C4"/>
    <w:rsid w:val="001A637D"/>
    <w:rsid w:val="001A72AF"/>
    <w:rsid w:val="001B179F"/>
    <w:rsid w:val="001B1F1A"/>
    <w:rsid w:val="001B1F22"/>
    <w:rsid w:val="001B51A9"/>
    <w:rsid w:val="001B5CEA"/>
    <w:rsid w:val="001C1409"/>
    <w:rsid w:val="001C342C"/>
    <w:rsid w:val="001C37DA"/>
    <w:rsid w:val="001C5BD1"/>
    <w:rsid w:val="001C66C6"/>
    <w:rsid w:val="001C6C6E"/>
    <w:rsid w:val="001D2E61"/>
    <w:rsid w:val="001D56CD"/>
    <w:rsid w:val="001E1D43"/>
    <w:rsid w:val="001E2049"/>
    <w:rsid w:val="001E4FCC"/>
    <w:rsid w:val="001E7599"/>
    <w:rsid w:val="001F217D"/>
    <w:rsid w:val="001F2C38"/>
    <w:rsid w:val="001F2C7F"/>
    <w:rsid w:val="001F4910"/>
    <w:rsid w:val="001F5420"/>
    <w:rsid w:val="001F57A1"/>
    <w:rsid w:val="001F715A"/>
    <w:rsid w:val="0020060E"/>
    <w:rsid w:val="0020080D"/>
    <w:rsid w:val="002013D0"/>
    <w:rsid w:val="00202334"/>
    <w:rsid w:val="00203C7D"/>
    <w:rsid w:val="00203EBF"/>
    <w:rsid w:val="0020416C"/>
    <w:rsid w:val="002054CE"/>
    <w:rsid w:val="00205AE1"/>
    <w:rsid w:val="00206F97"/>
    <w:rsid w:val="002104E3"/>
    <w:rsid w:val="00211148"/>
    <w:rsid w:val="00211AF3"/>
    <w:rsid w:val="00212A6E"/>
    <w:rsid w:val="00214EC1"/>
    <w:rsid w:val="002166DF"/>
    <w:rsid w:val="0021787D"/>
    <w:rsid w:val="00221A3A"/>
    <w:rsid w:val="00225172"/>
    <w:rsid w:val="00232E7E"/>
    <w:rsid w:val="002365D6"/>
    <w:rsid w:val="00236E64"/>
    <w:rsid w:val="00237EAB"/>
    <w:rsid w:val="00241F27"/>
    <w:rsid w:val="00242431"/>
    <w:rsid w:val="00242BCE"/>
    <w:rsid w:val="002436D8"/>
    <w:rsid w:val="00243D71"/>
    <w:rsid w:val="002448EA"/>
    <w:rsid w:val="00246B29"/>
    <w:rsid w:val="00250490"/>
    <w:rsid w:val="00250696"/>
    <w:rsid w:val="00251330"/>
    <w:rsid w:val="00251A02"/>
    <w:rsid w:val="00251D40"/>
    <w:rsid w:val="00252E8B"/>
    <w:rsid w:val="00252FD3"/>
    <w:rsid w:val="00253EF0"/>
    <w:rsid w:val="002571CC"/>
    <w:rsid w:val="00260AEA"/>
    <w:rsid w:val="00261144"/>
    <w:rsid w:val="0026324C"/>
    <w:rsid w:val="00265EF2"/>
    <w:rsid w:val="0026671F"/>
    <w:rsid w:val="00266C86"/>
    <w:rsid w:val="00271D3C"/>
    <w:rsid w:val="00273BE5"/>
    <w:rsid w:val="00275D67"/>
    <w:rsid w:val="00276E2C"/>
    <w:rsid w:val="002776DA"/>
    <w:rsid w:val="002778B2"/>
    <w:rsid w:val="00280B31"/>
    <w:rsid w:val="0028330D"/>
    <w:rsid w:val="002851F1"/>
    <w:rsid w:val="002863C1"/>
    <w:rsid w:val="00287E0D"/>
    <w:rsid w:val="00291F6C"/>
    <w:rsid w:val="00293574"/>
    <w:rsid w:val="00295C6A"/>
    <w:rsid w:val="002A0E51"/>
    <w:rsid w:val="002A135B"/>
    <w:rsid w:val="002A4B46"/>
    <w:rsid w:val="002A58D2"/>
    <w:rsid w:val="002A62ED"/>
    <w:rsid w:val="002A67C0"/>
    <w:rsid w:val="002A7356"/>
    <w:rsid w:val="002B0A38"/>
    <w:rsid w:val="002B1596"/>
    <w:rsid w:val="002B1AB7"/>
    <w:rsid w:val="002B2761"/>
    <w:rsid w:val="002B3218"/>
    <w:rsid w:val="002B4F34"/>
    <w:rsid w:val="002B56BC"/>
    <w:rsid w:val="002B7616"/>
    <w:rsid w:val="002B77EC"/>
    <w:rsid w:val="002B7F81"/>
    <w:rsid w:val="002C0A7A"/>
    <w:rsid w:val="002C0DD6"/>
    <w:rsid w:val="002C1A10"/>
    <w:rsid w:val="002C1BE4"/>
    <w:rsid w:val="002C1CE7"/>
    <w:rsid w:val="002C22F6"/>
    <w:rsid w:val="002C242B"/>
    <w:rsid w:val="002C4404"/>
    <w:rsid w:val="002C5CEC"/>
    <w:rsid w:val="002C5E03"/>
    <w:rsid w:val="002C6B11"/>
    <w:rsid w:val="002C73DA"/>
    <w:rsid w:val="002D0E61"/>
    <w:rsid w:val="002D21E0"/>
    <w:rsid w:val="002D3340"/>
    <w:rsid w:val="002D4C59"/>
    <w:rsid w:val="002D6669"/>
    <w:rsid w:val="002D714D"/>
    <w:rsid w:val="002D7832"/>
    <w:rsid w:val="002D7B7F"/>
    <w:rsid w:val="002E1AF2"/>
    <w:rsid w:val="002E33D1"/>
    <w:rsid w:val="002E49C5"/>
    <w:rsid w:val="002E65FA"/>
    <w:rsid w:val="002E6911"/>
    <w:rsid w:val="002E6ADC"/>
    <w:rsid w:val="002F1938"/>
    <w:rsid w:val="002F19B6"/>
    <w:rsid w:val="002F2329"/>
    <w:rsid w:val="002F239E"/>
    <w:rsid w:val="002F3F8C"/>
    <w:rsid w:val="002F5128"/>
    <w:rsid w:val="002F56E3"/>
    <w:rsid w:val="002F7F96"/>
    <w:rsid w:val="00301A8E"/>
    <w:rsid w:val="00302698"/>
    <w:rsid w:val="0030338F"/>
    <w:rsid w:val="00303E0E"/>
    <w:rsid w:val="003062E4"/>
    <w:rsid w:val="00306D19"/>
    <w:rsid w:val="00307E2B"/>
    <w:rsid w:val="0031122F"/>
    <w:rsid w:val="003137E6"/>
    <w:rsid w:val="0031393E"/>
    <w:rsid w:val="0031400E"/>
    <w:rsid w:val="00317512"/>
    <w:rsid w:val="00322DB2"/>
    <w:rsid w:val="00323C51"/>
    <w:rsid w:val="00324E41"/>
    <w:rsid w:val="00324EB4"/>
    <w:rsid w:val="003268B5"/>
    <w:rsid w:val="00327C10"/>
    <w:rsid w:val="00327FB1"/>
    <w:rsid w:val="00334D3F"/>
    <w:rsid w:val="00336790"/>
    <w:rsid w:val="00337E15"/>
    <w:rsid w:val="00340597"/>
    <w:rsid w:val="003414D4"/>
    <w:rsid w:val="003427E1"/>
    <w:rsid w:val="003435AE"/>
    <w:rsid w:val="0034398E"/>
    <w:rsid w:val="003442CF"/>
    <w:rsid w:val="0034445D"/>
    <w:rsid w:val="0034470E"/>
    <w:rsid w:val="00344CFB"/>
    <w:rsid w:val="0034567E"/>
    <w:rsid w:val="00353695"/>
    <w:rsid w:val="0035414F"/>
    <w:rsid w:val="00355629"/>
    <w:rsid w:val="00355E38"/>
    <w:rsid w:val="00357917"/>
    <w:rsid w:val="00357D91"/>
    <w:rsid w:val="0036350E"/>
    <w:rsid w:val="00366356"/>
    <w:rsid w:val="00371AC2"/>
    <w:rsid w:val="00371D7F"/>
    <w:rsid w:val="00372A6C"/>
    <w:rsid w:val="00373696"/>
    <w:rsid w:val="003739DB"/>
    <w:rsid w:val="00374304"/>
    <w:rsid w:val="003746D4"/>
    <w:rsid w:val="0037556A"/>
    <w:rsid w:val="0037651C"/>
    <w:rsid w:val="00380703"/>
    <w:rsid w:val="003813FA"/>
    <w:rsid w:val="0038411E"/>
    <w:rsid w:val="00384760"/>
    <w:rsid w:val="00386BF9"/>
    <w:rsid w:val="00387D9D"/>
    <w:rsid w:val="00387E3F"/>
    <w:rsid w:val="0039065C"/>
    <w:rsid w:val="003921B2"/>
    <w:rsid w:val="00392D4B"/>
    <w:rsid w:val="00393572"/>
    <w:rsid w:val="0039441A"/>
    <w:rsid w:val="00396DB1"/>
    <w:rsid w:val="0039783E"/>
    <w:rsid w:val="003A0D21"/>
    <w:rsid w:val="003A1057"/>
    <w:rsid w:val="003A1F24"/>
    <w:rsid w:val="003A2ECF"/>
    <w:rsid w:val="003B024A"/>
    <w:rsid w:val="003B0E83"/>
    <w:rsid w:val="003B6430"/>
    <w:rsid w:val="003C0D88"/>
    <w:rsid w:val="003C104C"/>
    <w:rsid w:val="003C1CF1"/>
    <w:rsid w:val="003C4B95"/>
    <w:rsid w:val="003C5B1A"/>
    <w:rsid w:val="003C65CF"/>
    <w:rsid w:val="003C7487"/>
    <w:rsid w:val="003D0209"/>
    <w:rsid w:val="003D0384"/>
    <w:rsid w:val="003D214A"/>
    <w:rsid w:val="003D4548"/>
    <w:rsid w:val="003D7CF3"/>
    <w:rsid w:val="003E1F22"/>
    <w:rsid w:val="003E5791"/>
    <w:rsid w:val="003E7DC8"/>
    <w:rsid w:val="003F0775"/>
    <w:rsid w:val="003F1B93"/>
    <w:rsid w:val="003F3D26"/>
    <w:rsid w:val="003F4B84"/>
    <w:rsid w:val="003F7B67"/>
    <w:rsid w:val="003F7E06"/>
    <w:rsid w:val="004010AB"/>
    <w:rsid w:val="0040162B"/>
    <w:rsid w:val="004019AF"/>
    <w:rsid w:val="00402902"/>
    <w:rsid w:val="00402ED9"/>
    <w:rsid w:val="00402FEA"/>
    <w:rsid w:val="004048B1"/>
    <w:rsid w:val="0040508D"/>
    <w:rsid w:val="0040565D"/>
    <w:rsid w:val="00412063"/>
    <w:rsid w:val="00412C57"/>
    <w:rsid w:val="00412C87"/>
    <w:rsid w:val="004140B4"/>
    <w:rsid w:val="00414246"/>
    <w:rsid w:val="004142C7"/>
    <w:rsid w:val="00416206"/>
    <w:rsid w:val="004164DF"/>
    <w:rsid w:val="004165D0"/>
    <w:rsid w:val="0041726F"/>
    <w:rsid w:val="00421E48"/>
    <w:rsid w:val="00422A30"/>
    <w:rsid w:val="00422FCE"/>
    <w:rsid w:val="0042364D"/>
    <w:rsid w:val="0042422A"/>
    <w:rsid w:val="00424FDB"/>
    <w:rsid w:val="00425529"/>
    <w:rsid w:val="004258B5"/>
    <w:rsid w:val="0042748E"/>
    <w:rsid w:val="00430D6E"/>
    <w:rsid w:val="00433A66"/>
    <w:rsid w:val="0043485C"/>
    <w:rsid w:val="004348C1"/>
    <w:rsid w:val="00434C04"/>
    <w:rsid w:val="00435132"/>
    <w:rsid w:val="00436CB4"/>
    <w:rsid w:val="00437772"/>
    <w:rsid w:val="004403DC"/>
    <w:rsid w:val="00440B5E"/>
    <w:rsid w:val="00441ACB"/>
    <w:rsid w:val="00442C51"/>
    <w:rsid w:val="00444676"/>
    <w:rsid w:val="00444EAF"/>
    <w:rsid w:val="004459F6"/>
    <w:rsid w:val="0044675B"/>
    <w:rsid w:val="004506FA"/>
    <w:rsid w:val="00450A3A"/>
    <w:rsid w:val="0045363A"/>
    <w:rsid w:val="00454774"/>
    <w:rsid w:val="0045487C"/>
    <w:rsid w:val="0046063D"/>
    <w:rsid w:val="00460F40"/>
    <w:rsid w:val="004644D2"/>
    <w:rsid w:val="004644FE"/>
    <w:rsid w:val="00465D5D"/>
    <w:rsid w:val="00472326"/>
    <w:rsid w:val="0047250B"/>
    <w:rsid w:val="00472689"/>
    <w:rsid w:val="00475766"/>
    <w:rsid w:val="00477B82"/>
    <w:rsid w:val="00480AE0"/>
    <w:rsid w:val="00481AAB"/>
    <w:rsid w:val="004826B2"/>
    <w:rsid w:val="00483052"/>
    <w:rsid w:val="0048511E"/>
    <w:rsid w:val="004852AF"/>
    <w:rsid w:val="00486550"/>
    <w:rsid w:val="00487370"/>
    <w:rsid w:val="00487C34"/>
    <w:rsid w:val="00492026"/>
    <w:rsid w:val="004923DC"/>
    <w:rsid w:val="004936D1"/>
    <w:rsid w:val="00494C6A"/>
    <w:rsid w:val="00496D4E"/>
    <w:rsid w:val="00497712"/>
    <w:rsid w:val="004A0505"/>
    <w:rsid w:val="004A40CA"/>
    <w:rsid w:val="004B035F"/>
    <w:rsid w:val="004B14B7"/>
    <w:rsid w:val="004B205E"/>
    <w:rsid w:val="004B246A"/>
    <w:rsid w:val="004B3075"/>
    <w:rsid w:val="004B62F5"/>
    <w:rsid w:val="004B753D"/>
    <w:rsid w:val="004B77DB"/>
    <w:rsid w:val="004B78B0"/>
    <w:rsid w:val="004C071E"/>
    <w:rsid w:val="004C135D"/>
    <w:rsid w:val="004C283F"/>
    <w:rsid w:val="004C5822"/>
    <w:rsid w:val="004C6B4D"/>
    <w:rsid w:val="004C77D2"/>
    <w:rsid w:val="004D021A"/>
    <w:rsid w:val="004D0B3F"/>
    <w:rsid w:val="004D0E41"/>
    <w:rsid w:val="004D1FB0"/>
    <w:rsid w:val="004D3831"/>
    <w:rsid w:val="004D3D36"/>
    <w:rsid w:val="004D3F55"/>
    <w:rsid w:val="004D404F"/>
    <w:rsid w:val="004D4837"/>
    <w:rsid w:val="004D4FF7"/>
    <w:rsid w:val="004E18E8"/>
    <w:rsid w:val="004E3C0E"/>
    <w:rsid w:val="004E3ED5"/>
    <w:rsid w:val="004E62BD"/>
    <w:rsid w:val="004E63D6"/>
    <w:rsid w:val="004F0A23"/>
    <w:rsid w:val="004F295A"/>
    <w:rsid w:val="004F42E3"/>
    <w:rsid w:val="004F53CC"/>
    <w:rsid w:val="004F62D9"/>
    <w:rsid w:val="0050003B"/>
    <w:rsid w:val="005008C3"/>
    <w:rsid w:val="00502066"/>
    <w:rsid w:val="0050244A"/>
    <w:rsid w:val="00502ADE"/>
    <w:rsid w:val="00502E2A"/>
    <w:rsid w:val="0050675F"/>
    <w:rsid w:val="00506A5C"/>
    <w:rsid w:val="005073CE"/>
    <w:rsid w:val="0050798C"/>
    <w:rsid w:val="00513E3F"/>
    <w:rsid w:val="00516926"/>
    <w:rsid w:val="00522302"/>
    <w:rsid w:val="00522A8F"/>
    <w:rsid w:val="0052324B"/>
    <w:rsid w:val="00523D79"/>
    <w:rsid w:val="00523E6C"/>
    <w:rsid w:val="00524572"/>
    <w:rsid w:val="00526BC7"/>
    <w:rsid w:val="005272BD"/>
    <w:rsid w:val="0053069D"/>
    <w:rsid w:val="005325D2"/>
    <w:rsid w:val="005336D7"/>
    <w:rsid w:val="005363A7"/>
    <w:rsid w:val="00537BD9"/>
    <w:rsid w:val="005414C3"/>
    <w:rsid w:val="00543C3E"/>
    <w:rsid w:val="00545490"/>
    <w:rsid w:val="005510CE"/>
    <w:rsid w:val="00551504"/>
    <w:rsid w:val="0055169E"/>
    <w:rsid w:val="00552745"/>
    <w:rsid w:val="00552A1B"/>
    <w:rsid w:val="005533D7"/>
    <w:rsid w:val="005575CB"/>
    <w:rsid w:val="00557B12"/>
    <w:rsid w:val="00561132"/>
    <w:rsid w:val="005622AD"/>
    <w:rsid w:val="00562D5B"/>
    <w:rsid w:val="00564D75"/>
    <w:rsid w:val="00566284"/>
    <w:rsid w:val="00567495"/>
    <w:rsid w:val="005678A9"/>
    <w:rsid w:val="0057017A"/>
    <w:rsid w:val="00572F7B"/>
    <w:rsid w:val="00573DC8"/>
    <w:rsid w:val="00575186"/>
    <w:rsid w:val="00576935"/>
    <w:rsid w:val="00576FFA"/>
    <w:rsid w:val="00577130"/>
    <w:rsid w:val="005775C2"/>
    <w:rsid w:val="00580B84"/>
    <w:rsid w:val="00582CCB"/>
    <w:rsid w:val="00583A27"/>
    <w:rsid w:val="005852D1"/>
    <w:rsid w:val="00586C8A"/>
    <w:rsid w:val="00587608"/>
    <w:rsid w:val="00587C50"/>
    <w:rsid w:val="00591858"/>
    <w:rsid w:val="005943D5"/>
    <w:rsid w:val="00595305"/>
    <w:rsid w:val="00595F91"/>
    <w:rsid w:val="005976C5"/>
    <w:rsid w:val="00597D88"/>
    <w:rsid w:val="005A0B03"/>
    <w:rsid w:val="005A3E15"/>
    <w:rsid w:val="005A4889"/>
    <w:rsid w:val="005A53F5"/>
    <w:rsid w:val="005A682D"/>
    <w:rsid w:val="005A75A3"/>
    <w:rsid w:val="005B0576"/>
    <w:rsid w:val="005B4047"/>
    <w:rsid w:val="005B5E35"/>
    <w:rsid w:val="005B64FC"/>
    <w:rsid w:val="005C037D"/>
    <w:rsid w:val="005C2805"/>
    <w:rsid w:val="005C3A92"/>
    <w:rsid w:val="005C3CEA"/>
    <w:rsid w:val="005C4623"/>
    <w:rsid w:val="005C556F"/>
    <w:rsid w:val="005D1B08"/>
    <w:rsid w:val="005D28E7"/>
    <w:rsid w:val="005D4F46"/>
    <w:rsid w:val="005E2B39"/>
    <w:rsid w:val="005E385B"/>
    <w:rsid w:val="005E611B"/>
    <w:rsid w:val="005E7EEF"/>
    <w:rsid w:val="005F0003"/>
    <w:rsid w:val="005F047E"/>
    <w:rsid w:val="005F1C71"/>
    <w:rsid w:val="005F277F"/>
    <w:rsid w:val="005F3103"/>
    <w:rsid w:val="005F51A9"/>
    <w:rsid w:val="005F54CB"/>
    <w:rsid w:val="005F5BE8"/>
    <w:rsid w:val="00600D42"/>
    <w:rsid w:val="00603E1C"/>
    <w:rsid w:val="00605232"/>
    <w:rsid w:val="006057E0"/>
    <w:rsid w:val="00607212"/>
    <w:rsid w:val="006104D0"/>
    <w:rsid w:val="006146CA"/>
    <w:rsid w:val="00615C9D"/>
    <w:rsid w:val="006202CC"/>
    <w:rsid w:val="00620C80"/>
    <w:rsid w:val="006249C4"/>
    <w:rsid w:val="0062720A"/>
    <w:rsid w:val="00627A27"/>
    <w:rsid w:val="00635FB1"/>
    <w:rsid w:val="00640CF0"/>
    <w:rsid w:val="006415CE"/>
    <w:rsid w:val="006418B4"/>
    <w:rsid w:val="0064325F"/>
    <w:rsid w:val="00644273"/>
    <w:rsid w:val="006443D1"/>
    <w:rsid w:val="0064512F"/>
    <w:rsid w:val="0064556F"/>
    <w:rsid w:val="006470EF"/>
    <w:rsid w:val="0065018D"/>
    <w:rsid w:val="006554F7"/>
    <w:rsid w:val="0065749D"/>
    <w:rsid w:val="00660269"/>
    <w:rsid w:val="006613A9"/>
    <w:rsid w:val="006657A2"/>
    <w:rsid w:val="00665C2B"/>
    <w:rsid w:val="00665E7E"/>
    <w:rsid w:val="006661BE"/>
    <w:rsid w:val="00671B70"/>
    <w:rsid w:val="006750EC"/>
    <w:rsid w:val="00676FBA"/>
    <w:rsid w:val="00677202"/>
    <w:rsid w:val="00681B56"/>
    <w:rsid w:val="00683655"/>
    <w:rsid w:val="006837DB"/>
    <w:rsid w:val="00684AC6"/>
    <w:rsid w:val="00686791"/>
    <w:rsid w:val="00687FCC"/>
    <w:rsid w:val="0069072D"/>
    <w:rsid w:val="00691CAC"/>
    <w:rsid w:val="006951F0"/>
    <w:rsid w:val="00695580"/>
    <w:rsid w:val="00696B3E"/>
    <w:rsid w:val="006A194A"/>
    <w:rsid w:val="006A2AC0"/>
    <w:rsid w:val="006A4323"/>
    <w:rsid w:val="006A4F11"/>
    <w:rsid w:val="006A5CE3"/>
    <w:rsid w:val="006A62FE"/>
    <w:rsid w:val="006A72B3"/>
    <w:rsid w:val="006B0C9E"/>
    <w:rsid w:val="006B12B0"/>
    <w:rsid w:val="006B50AD"/>
    <w:rsid w:val="006B63D5"/>
    <w:rsid w:val="006B6F4C"/>
    <w:rsid w:val="006C0178"/>
    <w:rsid w:val="006C199A"/>
    <w:rsid w:val="006C19D0"/>
    <w:rsid w:val="006C2A36"/>
    <w:rsid w:val="006C7829"/>
    <w:rsid w:val="006D5932"/>
    <w:rsid w:val="006E062E"/>
    <w:rsid w:val="006E135D"/>
    <w:rsid w:val="006E222C"/>
    <w:rsid w:val="006E24D8"/>
    <w:rsid w:val="006E4071"/>
    <w:rsid w:val="006E5334"/>
    <w:rsid w:val="006F16CB"/>
    <w:rsid w:val="006F23DE"/>
    <w:rsid w:val="006F26A7"/>
    <w:rsid w:val="006F292C"/>
    <w:rsid w:val="006F2DE0"/>
    <w:rsid w:val="006F2F2D"/>
    <w:rsid w:val="006F379C"/>
    <w:rsid w:val="006F380F"/>
    <w:rsid w:val="006F5B5F"/>
    <w:rsid w:val="006F6FC0"/>
    <w:rsid w:val="006F7CA9"/>
    <w:rsid w:val="00700421"/>
    <w:rsid w:val="00700CB6"/>
    <w:rsid w:val="00701FB1"/>
    <w:rsid w:val="007021E1"/>
    <w:rsid w:val="00703779"/>
    <w:rsid w:val="00703D76"/>
    <w:rsid w:val="007040CA"/>
    <w:rsid w:val="00704767"/>
    <w:rsid w:val="00704A38"/>
    <w:rsid w:val="007057CE"/>
    <w:rsid w:val="00706097"/>
    <w:rsid w:val="00706B83"/>
    <w:rsid w:val="007071FC"/>
    <w:rsid w:val="007100A3"/>
    <w:rsid w:val="007107DA"/>
    <w:rsid w:val="0071166F"/>
    <w:rsid w:val="007144C3"/>
    <w:rsid w:val="00714C20"/>
    <w:rsid w:val="007150CB"/>
    <w:rsid w:val="007210AC"/>
    <w:rsid w:val="007261DF"/>
    <w:rsid w:val="007268BF"/>
    <w:rsid w:val="00727126"/>
    <w:rsid w:val="0073136B"/>
    <w:rsid w:val="0073151B"/>
    <w:rsid w:val="00731688"/>
    <w:rsid w:val="00731DAE"/>
    <w:rsid w:val="007324A8"/>
    <w:rsid w:val="0073251A"/>
    <w:rsid w:val="00732DAB"/>
    <w:rsid w:val="00737533"/>
    <w:rsid w:val="00737DB8"/>
    <w:rsid w:val="00740CB2"/>
    <w:rsid w:val="0074102A"/>
    <w:rsid w:val="007417E8"/>
    <w:rsid w:val="00743881"/>
    <w:rsid w:val="0075085F"/>
    <w:rsid w:val="0075172F"/>
    <w:rsid w:val="00751AB2"/>
    <w:rsid w:val="00751CC6"/>
    <w:rsid w:val="00751D4B"/>
    <w:rsid w:val="00755404"/>
    <w:rsid w:val="00756D7A"/>
    <w:rsid w:val="00757924"/>
    <w:rsid w:val="00760B28"/>
    <w:rsid w:val="00760D03"/>
    <w:rsid w:val="00760E16"/>
    <w:rsid w:val="00762129"/>
    <w:rsid w:val="00762D92"/>
    <w:rsid w:val="00763162"/>
    <w:rsid w:val="00763B8F"/>
    <w:rsid w:val="0076579F"/>
    <w:rsid w:val="007722FC"/>
    <w:rsid w:val="007728DE"/>
    <w:rsid w:val="007746D9"/>
    <w:rsid w:val="00774745"/>
    <w:rsid w:val="007828F6"/>
    <w:rsid w:val="00782AAB"/>
    <w:rsid w:val="00784402"/>
    <w:rsid w:val="00784872"/>
    <w:rsid w:val="007923CB"/>
    <w:rsid w:val="007926BF"/>
    <w:rsid w:val="00794B29"/>
    <w:rsid w:val="00797D17"/>
    <w:rsid w:val="007A0450"/>
    <w:rsid w:val="007A0F7D"/>
    <w:rsid w:val="007A28D1"/>
    <w:rsid w:val="007A404D"/>
    <w:rsid w:val="007A6C17"/>
    <w:rsid w:val="007B2D0C"/>
    <w:rsid w:val="007B546C"/>
    <w:rsid w:val="007B6BD4"/>
    <w:rsid w:val="007B73D9"/>
    <w:rsid w:val="007C0B79"/>
    <w:rsid w:val="007C400C"/>
    <w:rsid w:val="007C50BD"/>
    <w:rsid w:val="007C59BA"/>
    <w:rsid w:val="007C6CEE"/>
    <w:rsid w:val="007D0845"/>
    <w:rsid w:val="007D0CAB"/>
    <w:rsid w:val="007D1947"/>
    <w:rsid w:val="007D7E80"/>
    <w:rsid w:val="007E0A74"/>
    <w:rsid w:val="007E192A"/>
    <w:rsid w:val="007E1CF5"/>
    <w:rsid w:val="007E1F6F"/>
    <w:rsid w:val="007E2224"/>
    <w:rsid w:val="007E2315"/>
    <w:rsid w:val="007E28FB"/>
    <w:rsid w:val="007E401B"/>
    <w:rsid w:val="007E519D"/>
    <w:rsid w:val="007E5BE1"/>
    <w:rsid w:val="007F0760"/>
    <w:rsid w:val="007F110C"/>
    <w:rsid w:val="007F1D16"/>
    <w:rsid w:val="007F409F"/>
    <w:rsid w:val="007F53DC"/>
    <w:rsid w:val="007F58D6"/>
    <w:rsid w:val="007F6165"/>
    <w:rsid w:val="007F6801"/>
    <w:rsid w:val="007F7126"/>
    <w:rsid w:val="00800DA6"/>
    <w:rsid w:val="008057AE"/>
    <w:rsid w:val="0081055F"/>
    <w:rsid w:val="00811193"/>
    <w:rsid w:val="00811248"/>
    <w:rsid w:val="00814C0A"/>
    <w:rsid w:val="00820B22"/>
    <w:rsid w:val="00824D76"/>
    <w:rsid w:val="008251E5"/>
    <w:rsid w:val="00837151"/>
    <w:rsid w:val="008405B8"/>
    <w:rsid w:val="00841CA5"/>
    <w:rsid w:val="00842356"/>
    <w:rsid w:val="00843584"/>
    <w:rsid w:val="0084490C"/>
    <w:rsid w:val="008455F6"/>
    <w:rsid w:val="00845DE7"/>
    <w:rsid w:val="008460CD"/>
    <w:rsid w:val="00851CF9"/>
    <w:rsid w:val="00852F09"/>
    <w:rsid w:val="00853359"/>
    <w:rsid w:val="008538EC"/>
    <w:rsid w:val="00854154"/>
    <w:rsid w:val="008550FC"/>
    <w:rsid w:val="00860309"/>
    <w:rsid w:val="00862D82"/>
    <w:rsid w:val="008647E4"/>
    <w:rsid w:val="008650E4"/>
    <w:rsid w:val="008656ED"/>
    <w:rsid w:val="00865B09"/>
    <w:rsid w:val="00865D18"/>
    <w:rsid w:val="008673B5"/>
    <w:rsid w:val="0086775C"/>
    <w:rsid w:val="00867CDE"/>
    <w:rsid w:val="008707E3"/>
    <w:rsid w:val="00870FF7"/>
    <w:rsid w:val="0087359E"/>
    <w:rsid w:val="00873970"/>
    <w:rsid w:val="00873D77"/>
    <w:rsid w:val="00875AB3"/>
    <w:rsid w:val="00876306"/>
    <w:rsid w:val="008772DC"/>
    <w:rsid w:val="00877FDD"/>
    <w:rsid w:val="00884D31"/>
    <w:rsid w:val="00886FC4"/>
    <w:rsid w:val="0089265B"/>
    <w:rsid w:val="00895174"/>
    <w:rsid w:val="008960FA"/>
    <w:rsid w:val="008972C6"/>
    <w:rsid w:val="008A033F"/>
    <w:rsid w:val="008A0F1C"/>
    <w:rsid w:val="008A200A"/>
    <w:rsid w:val="008A603E"/>
    <w:rsid w:val="008B1207"/>
    <w:rsid w:val="008B14A6"/>
    <w:rsid w:val="008B415C"/>
    <w:rsid w:val="008B490D"/>
    <w:rsid w:val="008B4BC6"/>
    <w:rsid w:val="008B6D62"/>
    <w:rsid w:val="008C0209"/>
    <w:rsid w:val="008C2587"/>
    <w:rsid w:val="008C3832"/>
    <w:rsid w:val="008C7FA9"/>
    <w:rsid w:val="008D06B8"/>
    <w:rsid w:val="008D29F5"/>
    <w:rsid w:val="008D2BE2"/>
    <w:rsid w:val="008D324F"/>
    <w:rsid w:val="008D460A"/>
    <w:rsid w:val="008D6428"/>
    <w:rsid w:val="008D6B6C"/>
    <w:rsid w:val="008D7DDE"/>
    <w:rsid w:val="008E08A8"/>
    <w:rsid w:val="008E10B2"/>
    <w:rsid w:val="008E17BD"/>
    <w:rsid w:val="008E1EAF"/>
    <w:rsid w:val="008E2BA5"/>
    <w:rsid w:val="008E3A75"/>
    <w:rsid w:val="008E52CE"/>
    <w:rsid w:val="008E7E69"/>
    <w:rsid w:val="008F1636"/>
    <w:rsid w:val="008F39B0"/>
    <w:rsid w:val="008F40BE"/>
    <w:rsid w:val="008F4885"/>
    <w:rsid w:val="008F7619"/>
    <w:rsid w:val="00900383"/>
    <w:rsid w:val="00901A0C"/>
    <w:rsid w:val="00901F4F"/>
    <w:rsid w:val="00903041"/>
    <w:rsid w:val="009034E9"/>
    <w:rsid w:val="00904960"/>
    <w:rsid w:val="0090517E"/>
    <w:rsid w:val="00905D5D"/>
    <w:rsid w:val="009079B8"/>
    <w:rsid w:val="00911F07"/>
    <w:rsid w:val="00912816"/>
    <w:rsid w:val="00917474"/>
    <w:rsid w:val="00917673"/>
    <w:rsid w:val="00917868"/>
    <w:rsid w:val="00917AA1"/>
    <w:rsid w:val="00921594"/>
    <w:rsid w:val="00922E8B"/>
    <w:rsid w:val="00924115"/>
    <w:rsid w:val="00927290"/>
    <w:rsid w:val="00927698"/>
    <w:rsid w:val="00930F35"/>
    <w:rsid w:val="00931384"/>
    <w:rsid w:val="00931409"/>
    <w:rsid w:val="00932533"/>
    <w:rsid w:val="00932D46"/>
    <w:rsid w:val="0093533B"/>
    <w:rsid w:val="00935672"/>
    <w:rsid w:val="0093570E"/>
    <w:rsid w:val="00935F5E"/>
    <w:rsid w:val="009371EF"/>
    <w:rsid w:val="00937FA2"/>
    <w:rsid w:val="0094381D"/>
    <w:rsid w:val="009454ED"/>
    <w:rsid w:val="009460FE"/>
    <w:rsid w:val="00946F6D"/>
    <w:rsid w:val="00946F93"/>
    <w:rsid w:val="00947293"/>
    <w:rsid w:val="009475C2"/>
    <w:rsid w:val="00947A9F"/>
    <w:rsid w:val="0095110D"/>
    <w:rsid w:val="0095445E"/>
    <w:rsid w:val="00956CA8"/>
    <w:rsid w:val="009642E7"/>
    <w:rsid w:val="00964713"/>
    <w:rsid w:val="00965039"/>
    <w:rsid w:val="00965D5C"/>
    <w:rsid w:val="00970621"/>
    <w:rsid w:val="00970666"/>
    <w:rsid w:val="00973BD7"/>
    <w:rsid w:val="0097527D"/>
    <w:rsid w:val="00976ACF"/>
    <w:rsid w:val="00977E23"/>
    <w:rsid w:val="00981932"/>
    <w:rsid w:val="0098287F"/>
    <w:rsid w:val="00982B7E"/>
    <w:rsid w:val="009867CF"/>
    <w:rsid w:val="009869AC"/>
    <w:rsid w:val="00987D82"/>
    <w:rsid w:val="00990034"/>
    <w:rsid w:val="009914B8"/>
    <w:rsid w:val="00991ECF"/>
    <w:rsid w:val="00992EE7"/>
    <w:rsid w:val="00994A82"/>
    <w:rsid w:val="009959F7"/>
    <w:rsid w:val="00995E86"/>
    <w:rsid w:val="009A26B0"/>
    <w:rsid w:val="009A6F70"/>
    <w:rsid w:val="009A785E"/>
    <w:rsid w:val="009B06CA"/>
    <w:rsid w:val="009B1F90"/>
    <w:rsid w:val="009B3BA1"/>
    <w:rsid w:val="009B417C"/>
    <w:rsid w:val="009B48A6"/>
    <w:rsid w:val="009B4A4D"/>
    <w:rsid w:val="009B5068"/>
    <w:rsid w:val="009B6015"/>
    <w:rsid w:val="009B61FD"/>
    <w:rsid w:val="009B689B"/>
    <w:rsid w:val="009C1445"/>
    <w:rsid w:val="009C5A11"/>
    <w:rsid w:val="009C75ED"/>
    <w:rsid w:val="009C7E94"/>
    <w:rsid w:val="009E0066"/>
    <w:rsid w:val="009E55AE"/>
    <w:rsid w:val="009E57F6"/>
    <w:rsid w:val="009E7F60"/>
    <w:rsid w:val="009F01BA"/>
    <w:rsid w:val="009F0E69"/>
    <w:rsid w:val="009F3A40"/>
    <w:rsid w:val="009F58F6"/>
    <w:rsid w:val="009F7649"/>
    <w:rsid w:val="00A06DF4"/>
    <w:rsid w:val="00A1001C"/>
    <w:rsid w:val="00A10216"/>
    <w:rsid w:val="00A106FC"/>
    <w:rsid w:val="00A10F41"/>
    <w:rsid w:val="00A1324F"/>
    <w:rsid w:val="00A13EA5"/>
    <w:rsid w:val="00A15A2F"/>
    <w:rsid w:val="00A165A8"/>
    <w:rsid w:val="00A16B8C"/>
    <w:rsid w:val="00A177F9"/>
    <w:rsid w:val="00A21421"/>
    <w:rsid w:val="00A22723"/>
    <w:rsid w:val="00A2565F"/>
    <w:rsid w:val="00A30029"/>
    <w:rsid w:val="00A306D9"/>
    <w:rsid w:val="00A328D4"/>
    <w:rsid w:val="00A331FB"/>
    <w:rsid w:val="00A332FF"/>
    <w:rsid w:val="00A34D50"/>
    <w:rsid w:val="00A34F97"/>
    <w:rsid w:val="00A3511C"/>
    <w:rsid w:val="00A35312"/>
    <w:rsid w:val="00A36D47"/>
    <w:rsid w:val="00A36F7A"/>
    <w:rsid w:val="00A42F4D"/>
    <w:rsid w:val="00A44075"/>
    <w:rsid w:val="00A45E25"/>
    <w:rsid w:val="00A46167"/>
    <w:rsid w:val="00A46B1D"/>
    <w:rsid w:val="00A5462F"/>
    <w:rsid w:val="00A553AD"/>
    <w:rsid w:val="00A55869"/>
    <w:rsid w:val="00A55F84"/>
    <w:rsid w:val="00A5611C"/>
    <w:rsid w:val="00A566A4"/>
    <w:rsid w:val="00A569D2"/>
    <w:rsid w:val="00A57A47"/>
    <w:rsid w:val="00A601DF"/>
    <w:rsid w:val="00A643A0"/>
    <w:rsid w:val="00A64B2C"/>
    <w:rsid w:val="00A64BBF"/>
    <w:rsid w:val="00A6544C"/>
    <w:rsid w:val="00A66E5B"/>
    <w:rsid w:val="00A74F18"/>
    <w:rsid w:val="00A75093"/>
    <w:rsid w:val="00A7527D"/>
    <w:rsid w:val="00A75901"/>
    <w:rsid w:val="00A77690"/>
    <w:rsid w:val="00A845DF"/>
    <w:rsid w:val="00A84A04"/>
    <w:rsid w:val="00A85411"/>
    <w:rsid w:val="00A85CED"/>
    <w:rsid w:val="00A85E5D"/>
    <w:rsid w:val="00A87934"/>
    <w:rsid w:val="00A90782"/>
    <w:rsid w:val="00A908EB"/>
    <w:rsid w:val="00A93CD8"/>
    <w:rsid w:val="00A94DB6"/>
    <w:rsid w:val="00A958D6"/>
    <w:rsid w:val="00A964FA"/>
    <w:rsid w:val="00A96874"/>
    <w:rsid w:val="00A968DF"/>
    <w:rsid w:val="00AA04F3"/>
    <w:rsid w:val="00AA32B6"/>
    <w:rsid w:val="00AA3A51"/>
    <w:rsid w:val="00AA3A8C"/>
    <w:rsid w:val="00AA482F"/>
    <w:rsid w:val="00AA626F"/>
    <w:rsid w:val="00AB0993"/>
    <w:rsid w:val="00AB0C69"/>
    <w:rsid w:val="00AB2C50"/>
    <w:rsid w:val="00AB2E94"/>
    <w:rsid w:val="00AB331E"/>
    <w:rsid w:val="00AB5A4E"/>
    <w:rsid w:val="00AB5DB1"/>
    <w:rsid w:val="00AB618F"/>
    <w:rsid w:val="00AB793B"/>
    <w:rsid w:val="00AC06C6"/>
    <w:rsid w:val="00AC4A87"/>
    <w:rsid w:val="00AC6A59"/>
    <w:rsid w:val="00AC7A7C"/>
    <w:rsid w:val="00AD05F3"/>
    <w:rsid w:val="00AD06DF"/>
    <w:rsid w:val="00AD0F32"/>
    <w:rsid w:val="00AD1061"/>
    <w:rsid w:val="00AD163E"/>
    <w:rsid w:val="00AD2567"/>
    <w:rsid w:val="00AD61F2"/>
    <w:rsid w:val="00AE0951"/>
    <w:rsid w:val="00AE2964"/>
    <w:rsid w:val="00AF00F5"/>
    <w:rsid w:val="00AF0A04"/>
    <w:rsid w:val="00AF10CD"/>
    <w:rsid w:val="00AF1677"/>
    <w:rsid w:val="00AF6B7A"/>
    <w:rsid w:val="00B01F75"/>
    <w:rsid w:val="00B03BAB"/>
    <w:rsid w:val="00B03F6B"/>
    <w:rsid w:val="00B05553"/>
    <w:rsid w:val="00B06A9B"/>
    <w:rsid w:val="00B117DD"/>
    <w:rsid w:val="00B11BEF"/>
    <w:rsid w:val="00B15062"/>
    <w:rsid w:val="00B15AB1"/>
    <w:rsid w:val="00B16741"/>
    <w:rsid w:val="00B1674C"/>
    <w:rsid w:val="00B228CC"/>
    <w:rsid w:val="00B23060"/>
    <w:rsid w:val="00B251F2"/>
    <w:rsid w:val="00B264A1"/>
    <w:rsid w:val="00B27E73"/>
    <w:rsid w:val="00B34663"/>
    <w:rsid w:val="00B34841"/>
    <w:rsid w:val="00B34B50"/>
    <w:rsid w:val="00B37575"/>
    <w:rsid w:val="00B43F40"/>
    <w:rsid w:val="00B44921"/>
    <w:rsid w:val="00B46D11"/>
    <w:rsid w:val="00B478FC"/>
    <w:rsid w:val="00B51818"/>
    <w:rsid w:val="00B5290F"/>
    <w:rsid w:val="00B52C90"/>
    <w:rsid w:val="00B55EDE"/>
    <w:rsid w:val="00B57426"/>
    <w:rsid w:val="00B57F15"/>
    <w:rsid w:val="00B620C6"/>
    <w:rsid w:val="00B62B9E"/>
    <w:rsid w:val="00B64B85"/>
    <w:rsid w:val="00B656BE"/>
    <w:rsid w:val="00B66AAC"/>
    <w:rsid w:val="00B67883"/>
    <w:rsid w:val="00B7040B"/>
    <w:rsid w:val="00B707BA"/>
    <w:rsid w:val="00B712B2"/>
    <w:rsid w:val="00B721CF"/>
    <w:rsid w:val="00B72F5A"/>
    <w:rsid w:val="00B763C5"/>
    <w:rsid w:val="00B7770C"/>
    <w:rsid w:val="00B77F02"/>
    <w:rsid w:val="00B77FE9"/>
    <w:rsid w:val="00B823D8"/>
    <w:rsid w:val="00B82AB2"/>
    <w:rsid w:val="00B85F73"/>
    <w:rsid w:val="00B87759"/>
    <w:rsid w:val="00B91849"/>
    <w:rsid w:val="00B92986"/>
    <w:rsid w:val="00B93CD8"/>
    <w:rsid w:val="00B94314"/>
    <w:rsid w:val="00B94B9B"/>
    <w:rsid w:val="00B97E9E"/>
    <w:rsid w:val="00BA377A"/>
    <w:rsid w:val="00BA5278"/>
    <w:rsid w:val="00BA5B94"/>
    <w:rsid w:val="00BA74F5"/>
    <w:rsid w:val="00BB6300"/>
    <w:rsid w:val="00BB78AA"/>
    <w:rsid w:val="00BC0133"/>
    <w:rsid w:val="00BC0C42"/>
    <w:rsid w:val="00BC180E"/>
    <w:rsid w:val="00BC39FD"/>
    <w:rsid w:val="00BC510A"/>
    <w:rsid w:val="00BC6FE8"/>
    <w:rsid w:val="00BC7627"/>
    <w:rsid w:val="00BD0766"/>
    <w:rsid w:val="00BD2F22"/>
    <w:rsid w:val="00BD5C85"/>
    <w:rsid w:val="00BE00AB"/>
    <w:rsid w:val="00BE1FD9"/>
    <w:rsid w:val="00BE2DFD"/>
    <w:rsid w:val="00BE5F35"/>
    <w:rsid w:val="00BF0C09"/>
    <w:rsid w:val="00BF321D"/>
    <w:rsid w:val="00BF4A32"/>
    <w:rsid w:val="00BF7589"/>
    <w:rsid w:val="00C0099D"/>
    <w:rsid w:val="00C018C7"/>
    <w:rsid w:val="00C01B13"/>
    <w:rsid w:val="00C01B47"/>
    <w:rsid w:val="00C01D07"/>
    <w:rsid w:val="00C023AF"/>
    <w:rsid w:val="00C04460"/>
    <w:rsid w:val="00C0466B"/>
    <w:rsid w:val="00C04770"/>
    <w:rsid w:val="00C0635E"/>
    <w:rsid w:val="00C11EFA"/>
    <w:rsid w:val="00C15F01"/>
    <w:rsid w:val="00C173DD"/>
    <w:rsid w:val="00C17CC1"/>
    <w:rsid w:val="00C202AA"/>
    <w:rsid w:val="00C205A5"/>
    <w:rsid w:val="00C21AED"/>
    <w:rsid w:val="00C2248D"/>
    <w:rsid w:val="00C22993"/>
    <w:rsid w:val="00C22CA4"/>
    <w:rsid w:val="00C23512"/>
    <w:rsid w:val="00C240FA"/>
    <w:rsid w:val="00C26616"/>
    <w:rsid w:val="00C26900"/>
    <w:rsid w:val="00C26912"/>
    <w:rsid w:val="00C27D2F"/>
    <w:rsid w:val="00C27F82"/>
    <w:rsid w:val="00C30139"/>
    <w:rsid w:val="00C3052E"/>
    <w:rsid w:val="00C31C8D"/>
    <w:rsid w:val="00C3214D"/>
    <w:rsid w:val="00C33BFC"/>
    <w:rsid w:val="00C343C1"/>
    <w:rsid w:val="00C35312"/>
    <w:rsid w:val="00C35810"/>
    <w:rsid w:val="00C37B2A"/>
    <w:rsid w:val="00C40DBB"/>
    <w:rsid w:val="00C41B4C"/>
    <w:rsid w:val="00C41FDB"/>
    <w:rsid w:val="00C4376F"/>
    <w:rsid w:val="00C463B0"/>
    <w:rsid w:val="00C46504"/>
    <w:rsid w:val="00C47946"/>
    <w:rsid w:val="00C51F9B"/>
    <w:rsid w:val="00C52670"/>
    <w:rsid w:val="00C538D5"/>
    <w:rsid w:val="00C53D2D"/>
    <w:rsid w:val="00C5650C"/>
    <w:rsid w:val="00C5719B"/>
    <w:rsid w:val="00C57D0E"/>
    <w:rsid w:val="00C6195E"/>
    <w:rsid w:val="00C61D53"/>
    <w:rsid w:val="00C623AA"/>
    <w:rsid w:val="00C64F81"/>
    <w:rsid w:val="00C66CE0"/>
    <w:rsid w:val="00C72278"/>
    <w:rsid w:val="00C73D1A"/>
    <w:rsid w:val="00C77FD3"/>
    <w:rsid w:val="00C80E17"/>
    <w:rsid w:val="00C84B46"/>
    <w:rsid w:val="00C850D7"/>
    <w:rsid w:val="00C85DEC"/>
    <w:rsid w:val="00C8723F"/>
    <w:rsid w:val="00C8797A"/>
    <w:rsid w:val="00C87A4F"/>
    <w:rsid w:val="00C87C09"/>
    <w:rsid w:val="00C914A6"/>
    <w:rsid w:val="00C914F4"/>
    <w:rsid w:val="00C923A4"/>
    <w:rsid w:val="00C93A0A"/>
    <w:rsid w:val="00C957EA"/>
    <w:rsid w:val="00C9699C"/>
    <w:rsid w:val="00C96EF0"/>
    <w:rsid w:val="00C9751B"/>
    <w:rsid w:val="00CA0015"/>
    <w:rsid w:val="00CA44C3"/>
    <w:rsid w:val="00CA45A0"/>
    <w:rsid w:val="00CA4FAC"/>
    <w:rsid w:val="00CA5750"/>
    <w:rsid w:val="00CA6564"/>
    <w:rsid w:val="00CB03FE"/>
    <w:rsid w:val="00CB29BE"/>
    <w:rsid w:val="00CC027A"/>
    <w:rsid w:val="00CC3DA0"/>
    <w:rsid w:val="00CC605B"/>
    <w:rsid w:val="00CC7CF6"/>
    <w:rsid w:val="00CD03CA"/>
    <w:rsid w:val="00CD0A54"/>
    <w:rsid w:val="00CD1B25"/>
    <w:rsid w:val="00CD496F"/>
    <w:rsid w:val="00CD519F"/>
    <w:rsid w:val="00CD6510"/>
    <w:rsid w:val="00CD7506"/>
    <w:rsid w:val="00CE3983"/>
    <w:rsid w:val="00CE49AA"/>
    <w:rsid w:val="00CE5DB7"/>
    <w:rsid w:val="00CE633E"/>
    <w:rsid w:val="00CE6A15"/>
    <w:rsid w:val="00CE6D38"/>
    <w:rsid w:val="00CE72CF"/>
    <w:rsid w:val="00CF02DE"/>
    <w:rsid w:val="00CF0DA8"/>
    <w:rsid w:val="00CF522E"/>
    <w:rsid w:val="00D01166"/>
    <w:rsid w:val="00D02442"/>
    <w:rsid w:val="00D02BBE"/>
    <w:rsid w:val="00D0322E"/>
    <w:rsid w:val="00D041EE"/>
    <w:rsid w:val="00D058FA"/>
    <w:rsid w:val="00D07FF7"/>
    <w:rsid w:val="00D1161D"/>
    <w:rsid w:val="00D122A9"/>
    <w:rsid w:val="00D17907"/>
    <w:rsid w:val="00D2043A"/>
    <w:rsid w:val="00D205E5"/>
    <w:rsid w:val="00D207A4"/>
    <w:rsid w:val="00D20862"/>
    <w:rsid w:val="00D220B7"/>
    <w:rsid w:val="00D22444"/>
    <w:rsid w:val="00D2260D"/>
    <w:rsid w:val="00D26442"/>
    <w:rsid w:val="00D31F43"/>
    <w:rsid w:val="00D33483"/>
    <w:rsid w:val="00D347CC"/>
    <w:rsid w:val="00D34C38"/>
    <w:rsid w:val="00D3715E"/>
    <w:rsid w:val="00D439B7"/>
    <w:rsid w:val="00D46815"/>
    <w:rsid w:val="00D51EE7"/>
    <w:rsid w:val="00D52467"/>
    <w:rsid w:val="00D53DF2"/>
    <w:rsid w:val="00D5592A"/>
    <w:rsid w:val="00D559F2"/>
    <w:rsid w:val="00D55C30"/>
    <w:rsid w:val="00D56AA7"/>
    <w:rsid w:val="00D60168"/>
    <w:rsid w:val="00D61334"/>
    <w:rsid w:val="00D663D0"/>
    <w:rsid w:val="00D701DB"/>
    <w:rsid w:val="00D71162"/>
    <w:rsid w:val="00D72647"/>
    <w:rsid w:val="00D73AA8"/>
    <w:rsid w:val="00D743DB"/>
    <w:rsid w:val="00D755F6"/>
    <w:rsid w:val="00D75E4B"/>
    <w:rsid w:val="00D77967"/>
    <w:rsid w:val="00D77B1C"/>
    <w:rsid w:val="00D8048B"/>
    <w:rsid w:val="00D8112B"/>
    <w:rsid w:val="00D8212C"/>
    <w:rsid w:val="00D85F82"/>
    <w:rsid w:val="00D86F99"/>
    <w:rsid w:val="00D90269"/>
    <w:rsid w:val="00D91648"/>
    <w:rsid w:val="00D9283E"/>
    <w:rsid w:val="00D92F5F"/>
    <w:rsid w:val="00D93047"/>
    <w:rsid w:val="00D9389E"/>
    <w:rsid w:val="00D9418E"/>
    <w:rsid w:val="00D94AEC"/>
    <w:rsid w:val="00D972E9"/>
    <w:rsid w:val="00DA101C"/>
    <w:rsid w:val="00DA1468"/>
    <w:rsid w:val="00DA2A79"/>
    <w:rsid w:val="00DA2FF8"/>
    <w:rsid w:val="00DA3FC6"/>
    <w:rsid w:val="00DA5FE9"/>
    <w:rsid w:val="00DA6332"/>
    <w:rsid w:val="00DB040A"/>
    <w:rsid w:val="00DB1048"/>
    <w:rsid w:val="00DB23AF"/>
    <w:rsid w:val="00DB2B11"/>
    <w:rsid w:val="00DB3187"/>
    <w:rsid w:val="00DB4BFE"/>
    <w:rsid w:val="00DB6442"/>
    <w:rsid w:val="00DB6644"/>
    <w:rsid w:val="00DC0077"/>
    <w:rsid w:val="00DC337E"/>
    <w:rsid w:val="00DC3E94"/>
    <w:rsid w:val="00DC6938"/>
    <w:rsid w:val="00DC7757"/>
    <w:rsid w:val="00DD387C"/>
    <w:rsid w:val="00DD4536"/>
    <w:rsid w:val="00DD5D92"/>
    <w:rsid w:val="00DE0C34"/>
    <w:rsid w:val="00DE5847"/>
    <w:rsid w:val="00DE5A43"/>
    <w:rsid w:val="00DF0A6A"/>
    <w:rsid w:val="00DF0C24"/>
    <w:rsid w:val="00DF47B9"/>
    <w:rsid w:val="00DF6146"/>
    <w:rsid w:val="00DF74DB"/>
    <w:rsid w:val="00DF7E92"/>
    <w:rsid w:val="00E00ABF"/>
    <w:rsid w:val="00E018B0"/>
    <w:rsid w:val="00E01D67"/>
    <w:rsid w:val="00E020F4"/>
    <w:rsid w:val="00E023DE"/>
    <w:rsid w:val="00E02E4A"/>
    <w:rsid w:val="00E033E5"/>
    <w:rsid w:val="00E03A36"/>
    <w:rsid w:val="00E03D82"/>
    <w:rsid w:val="00E040B1"/>
    <w:rsid w:val="00E04314"/>
    <w:rsid w:val="00E04553"/>
    <w:rsid w:val="00E05941"/>
    <w:rsid w:val="00E05E94"/>
    <w:rsid w:val="00E104D7"/>
    <w:rsid w:val="00E10733"/>
    <w:rsid w:val="00E1242C"/>
    <w:rsid w:val="00E14783"/>
    <w:rsid w:val="00E15C51"/>
    <w:rsid w:val="00E16364"/>
    <w:rsid w:val="00E16CFC"/>
    <w:rsid w:val="00E208E3"/>
    <w:rsid w:val="00E20DEF"/>
    <w:rsid w:val="00E21B64"/>
    <w:rsid w:val="00E2371F"/>
    <w:rsid w:val="00E240E0"/>
    <w:rsid w:val="00E24502"/>
    <w:rsid w:val="00E246CD"/>
    <w:rsid w:val="00E24CAF"/>
    <w:rsid w:val="00E27019"/>
    <w:rsid w:val="00E27A65"/>
    <w:rsid w:val="00E27ABC"/>
    <w:rsid w:val="00E32F34"/>
    <w:rsid w:val="00E33711"/>
    <w:rsid w:val="00E34F68"/>
    <w:rsid w:val="00E37DB8"/>
    <w:rsid w:val="00E40C5C"/>
    <w:rsid w:val="00E40E0C"/>
    <w:rsid w:val="00E4366C"/>
    <w:rsid w:val="00E43738"/>
    <w:rsid w:val="00E43C04"/>
    <w:rsid w:val="00E448FD"/>
    <w:rsid w:val="00E4719F"/>
    <w:rsid w:val="00E474C3"/>
    <w:rsid w:val="00E540D6"/>
    <w:rsid w:val="00E54F0F"/>
    <w:rsid w:val="00E562EB"/>
    <w:rsid w:val="00E620A9"/>
    <w:rsid w:val="00E62B37"/>
    <w:rsid w:val="00E63933"/>
    <w:rsid w:val="00E657D2"/>
    <w:rsid w:val="00E676A4"/>
    <w:rsid w:val="00E72C20"/>
    <w:rsid w:val="00E7666A"/>
    <w:rsid w:val="00E76996"/>
    <w:rsid w:val="00E77641"/>
    <w:rsid w:val="00E77739"/>
    <w:rsid w:val="00E806DF"/>
    <w:rsid w:val="00E80CC3"/>
    <w:rsid w:val="00E82F66"/>
    <w:rsid w:val="00E82FCD"/>
    <w:rsid w:val="00E83442"/>
    <w:rsid w:val="00E83493"/>
    <w:rsid w:val="00E8447D"/>
    <w:rsid w:val="00E8494D"/>
    <w:rsid w:val="00E84AC8"/>
    <w:rsid w:val="00E8540B"/>
    <w:rsid w:val="00E879B6"/>
    <w:rsid w:val="00E87CFC"/>
    <w:rsid w:val="00E90500"/>
    <w:rsid w:val="00E91681"/>
    <w:rsid w:val="00E9208F"/>
    <w:rsid w:val="00E9289F"/>
    <w:rsid w:val="00E94883"/>
    <w:rsid w:val="00EA4094"/>
    <w:rsid w:val="00EA4432"/>
    <w:rsid w:val="00EA61B7"/>
    <w:rsid w:val="00EA6BE4"/>
    <w:rsid w:val="00EA7893"/>
    <w:rsid w:val="00EB2626"/>
    <w:rsid w:val="00EB3145"/>
    <w:rsid w:val="00EB5573"/>
    <w:rsid w:val="00EB5AF0"/>
    <w:rsid w:val="00EB7947"/>
    <w:rsid w:val="00EC1347"/>
    <w:rsid w:val="00EC1604"/>
    <w:rsid w:val="00EC175F"/>
    <w:rsid w:val="00EC29CA"/>
    <w:rsid w:val="00EC33C6"/>
    <w:rsid w:val="00EC34D7"/>
    <w:rsid w:val="00EC37D1"/>
    <w:rsid w:val="00EC381D"/>
    <w:rsid w:val="00EC43A4"/>
    <w:rsid w:val="00EC5961"/>
    <w:rsid w:val="00EC6E56"/>
    <w:rsid w:val="00EC7069"/>
    <w:rsid w:val="00EC7100"/>
    <w:rsid w:val="00EC7ECB"/>
    <w:rsid w:val="00ED3F18"/>
    <w:rsid w:val="00ED4478"/>
    <w:rsid w:val="00ED45E8"/>
    <w:rsid w:val="00ED4668"/>
    <w:rsid w:val="00ED5175"/>
    <w:rsid w:val="00ED5666"/>
    <w:rsid w:val="00ED5A09"/>
    <w:rsid w:val="00ED5B0C"/>
    <w:rsid w:val="00ED6534"/>
    <w:rsid w:val="00EE0542"/>
    <w:rsid w:val="00EE0D4B"/>
    <w:rsid w:val="00EE16A8"/>
    <w:rsid w:val="00EE1DD7"/>
    <w:rsid w:val="00EF219A"/>
    <w:rsid w:val="00EF382B"/>
    <w:rsid w:val="00EF3A65"/>
    <w:rsid w:val="00EF410D"/>
    <w:rsid w:val="00EF53AC"/>
    <w:rsid w:val="00EF5D5C"/>
    <w:rsid w:val="00EF5E34"/>
    <w:rsid w:val="00EF62D5"/>
    <w:rsid w:val="00EF6AAC"/>
    <w:rsid w:val="00F01D58"/>
    <w:rsid w:val="00F026D9"/>
    <w:rsid w:val="00F02798"/>
    <w:rsid w:val="00F03D41"/>
    <w:rsid w:val="00F044F2"/>
    <w:rsid w:val="00F05DB9"/>
    <w:rsid w:val="00F06032"/>
    <w:rsid w:val="00F07C79"/>
    <w:rsid w:val="00F117BA"/>
    <w:rsid w:val="00F1571F"/>
    <w:rsid w:val="00F16D13"/>
    <w:rsid w:val="00F16F90"/>
    <w:rsid w:val="00F170E0"/>
    <w:rsid w:val="00F17A47"/>
    <w:rsid w:val="00F2030D"/>
    <w:rsid w:val="00F204CC"/>
    <w:rsid w:val="00F20576"/>
    <w:rsid w:val="00F20C67"/>
    <w:rsid w:val="00F216F6"/>
    <w:rsid w:val="00F23C50"/>
    <w:rsid w:val="00F26EE4"/>
    <w:rsid w:val="00F27221"/>
    <w:rsid w:val="00F279EF"/>
    <w:rsid w:val="00F30A59"/>
    <w:rsid w:val="00F310BC"/>
    <w:rsid w:val="00F33365"/>
    <w:rsid w:val="00F33BA4"/>
    <w:rsid w:val="00F36B51"/>
    <w:rsid w:val="00F37930"/>
    <w:rsid w:val="00F37DD1"/>
    <w:rsid w:val="00F37E62"/>
    <w:rsid w:val="00F40051"/>
    <w:rsid w:val="00F412D2"/>
    <w:rsid w:val="00F4191D"/>
    <w:rsid w:val="00F43831"/>
    <w:rsid w:val="00F43C84"/>
    <w:rsid w:val="00F447DA"/>
    <w:rsid w:val="00F44D18"/>
    <w:rsid w:val="00F46A32"/>
    <w:rsid w:val="00F471F5"/>
    <w:rsid w:val="00F51F78"/>
    <w:rsid w:val="00F55AB4"/>
    <w:rsid w:val="00F65F64"/>
    <w:rsid w:val="00F6625A"/>
    <w:rsid w:val="00F67D53"/>
    <w:rsid w:val="00F70BA1"/>
    <w:rsid w:val="00F70E08"/>
    <w:rsid w:val="00F71CAF"/>
    <w:rsid w:val="00F75439"/>
    <w:rsid w:val="00F77BCD"/>
    <w:rsid w:val="00F8037A"/>
    <w:rsid w:val="00F8116F"/>
    <w:rsid w:val="00F87DDC"/>
    <w:rsid w:val="00F90519"/>
    <w:rsid w:val="00F94567"/>
    <w:rsid w:val="00F95543"/>
    <w:rsid w:val="00F97283"/>
    <w:rsid w:val="00F979C5"/>
    <w:rsid w:val="00FA140B"/>
    <w:rsid w:val="00FA1B7A"/>
    <w:rsid w:val="00FA3CDE"/>
    <w:rsid w:val="00FA40E6"/>
    <w:rsid w:val="00FB0BBB"/>
    <w:rsid w:val="00FB0FE2"/>
    <w:rsid w:val="00FB2A64"/>
    <w:rsid w:val="00FB610E"/>
    <w:rsid w:val="00FB6427"/>
    <w:rsid w:val="00FB738A"/>
    <w:rsid w:val="00FC318B"/>
    <w:rsid w:val="00FC5120"/>
    <w:rsid w:val="00FC651D"/>
    <w:rsid w:val="00FC6E8D"/>
    <w:rsid w:val="00FD131D"/>
    <w:rsid w:val="00FD24D3"/>
    <w:rsid w:val="00FD2A27"/>
    <w:rsid w:val="00FD6B30"/>
    <w:rsid w:val="00FE244C"/>
    <w:rsid w:val="00FE2F10"/>
    <w:rsid w:val="00FE35C2"/>
    <w:rsid w:val="00FE35FD"/>
    <w:rsid w:val="00FE401F"/>
    <w:rsid w:val="00FE6575"/>
    <w:rsid w:val="00FF0F8C"/>
    <w:rsid w:val="00FF18E8"/>
    <w:rsid w:val="00FF42B6"/>
    <w:rsid w:val="00FF5E5F"/>
    <w:rsid w:val="00FF71BF"/>
    <w:rsid w:val="00FF7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5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85411"/>
  </w:style>
  <w:style w:type="paragraph" w:styleId="a3">
    <w:name w:val="Normal (Web)"/>
    <w:aliases w:val="Обычный (Web)"/>
    <w:basedOn w:val="a"/>
    <w:link w:val="a4"/>
    <w:uiPriority w:val="99"/>
    <w:unhideWhenUsed/>
    <w:rsid w:val="00A85411"/>
    <w:pPr>
      <w:spacing w:before="100" w:beforeAutospacing="1" w:after="100" w:afterAutospacing="1"/>
    </w:pPr>
    <w:rPr>
      <w:sz w:val="24"/>
      <w:szCs w:val="24"/>
    </w:rPr>
  </w:style>
  <w:style w:type="character" w:customStyle="1" w:styleId="hl">
    <w:name w:val="hl"/>
    <w:basedOn w:val="a0"/>
    <w:rsid w:val="00A85411"/>
  </w:style>
  <w:style w:type="paragraph" w:styleId="2">
    <w:name w:val="Body Text Indent 2"/>
    <w:aliases w:val="Кому"/>
    <w:basedOn w:val="a"/>
    <w:link w:val="20"/>
    <w:rsid w:val="0021787D"/>
    <w:pPr>
      <w:ind w:firstLine="709"/>
      <w:jc w:val="both"/>
    </w:pPr>
    <w:rPr>
      <w:sz w:val="28"/>
    </w:rPr>
  </w:style>
  <w:style w:type="character" w:customStyle="1" w:styleId="20">
    <w:name w:val="Основной текст с отступом 2 Знак"/>
    <w:aliases w:val="Кому Знак"/>
    <w:basedOn w:val="a0"/>
    <w:link w:val="2"/>
    <w:rsid w:val="0021787D"/>
    <w:rPr>
      <w:sz w:val="28"/>
      <w:lang w:val="ru-RU" w:eastAsia="ru-RU" w:bidi="ar-SA"/>
    </w:rPr>
  </w:style>
  <w:style w:type="character" w:customStyle="1" w:styleId="butback">
    <w:name w:val="butback"/>
    <w:basedOn w:val="a0"/>
    <w:rsid w:val="00D53DF2"/>
  </w:style>
  <w:style w:type="character" w:customStyle="1" w:styleId="submenu-table">
    <w:name w:val="submenu-table"/>
    <w:basedOn w:val="a0"/>
    <w:rsid w:val="00D53DF2"/>
  </w:style>
  <w:style w:type="paragraph" w:styleId="a5">
    <w:name w:val="header"/>
    <w:basedOn w:val="a"/>
    <w:link w:val="a6"/>
    <w:uiPriority w:val="99"/>
    <w:rsid w:val="00E6393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63933"/>
  </w:style>
  <w:style w:type="paragraph" w:styleId="a7">
    <w:name w:val="footer"/>
    <w:basedOn w:val="a"/>
    <w:link w:val="a8"/>
    <w:rsid w:val="00E639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E63933"/>
  </w:style>
  <w:style w:type="paragraph" w:styleId="a9">
    <w:name w:val="Balloon Text"/>
    <w:basedOn w:val="a"/>
    <w:link w:val="aa"/>
    <w:rsid w:val="00A10F4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A10F41"/>
    <w:rPr>
      <w:rFonts w:ascii="Tahoma" w:hAnsi="Tahoma" w:cs="Tahoma"/>
      <w:sz w:val="16"/>
      <w:szCs w:val="16"/>
    </w:rPr>
  </w:style>
  <w:style w:type="character" w:customStyle="1" w:styleId="a4">
    <w:name w:val="Обычный (веб) Знак"/>
    <w:aliases w:val="Обычный (Web) Знак"/>
    <w:link w:val="a3"/>
    <w:uiPriority w:val="99"/>
    <w:rsid w:val="00595305"/>
    <w:rPr>
      <w:sz w:val="24"/>
      <w:szCs w:val="24"/>
    </w:rPr>
  </w:style>
  <w:style w:type="table" w:styleId="ab">
    <w:name w:val="Table Grid"/>
    <w:basedOn w:val="a1"/>
    <w:rsid w:val="00A300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F110C"/>
    <w:pPr>
      <w:ind w:left="720"/>
      <w:contextualSpacing/>
    </w:pPr>
  </w:style>
  <w:style w:type="character" w:styleId="ad">
    <w:name w:val="Emphasis"/>
    <w:basedOn w:val="a0"/>
    <w:uiPriority w:val="20"/>
    <w:qFormat/>
    <w:rsid w:val="00D205E5"/>
    <w:rPr>
      <w:i/>
      <w:iCs/>
    </w:rPr>
  </w:style>
  <w:style w:type="character" w:customStyle="1" w:styleId="ae">
    <w:name w:val="Основной текст_"/>
    <w:basedOn w:val="a0"/>
    <w:link w:val="21"/>
    <w:rsid w:val="00E540D6"/>
    <w:rPr>
      <w:sz w:val="17"/>
      <w:szCs w:val="17"/>
      <w:shd w:val="clear" w:color="auto" w:fill="FFFFFF"/>
    </w:rPr>
  </w:style>
  <w:style w:type="character" w:customStyle="1" w:styleId="10">
    <w:name w:val="Основной текст1"/>
    <w:basedOn w:val="ae"/>
    <w:rsid w:val="00E540D6"/>
    <w:rPr>
      <w:color w:val="000000"/>
      <w:spacing w:val="0"/>
      <w:w w:val="100"/>
      <w:position w:val="0"/>
      <w:lang w:val="ru-RU"/>
    </w:rPr>
  </w:style>
  <w:style w:type="character" w:customStyle="1" w:styleId="95pt">
    <w:name w:val="Основной текст + 9;5 pt;Курсив"/>
    <w:basedOn w:val="ae"/>
    <w:rsid w:val="00E540D6"/>
    <w:rPr>
      <w:i/>
      <w:iCs/>
      <w:color w:val="000000"/>
      <w:spacing w:val="0"/>
      <w:w w:val="100"/>
      <w:position w:val="0"/>
      <w:sz w:val="19"/>
      <w:szCs w:val="19"/>
      <w:lang w:val="ru-RU"/>
    </w:rPr>
  </w:style>
  <w:style w:type="character" w:customStyle="1" w:styleId="3">
    <w:name w:val="Основной текст (3)_"/>
    <w:basedOn w:val="a0"/>
    <w:rsid w:val="00E540D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E540D6"/>
    <w:rPr>
      <w:color w:val="000000"/>
      <w:spacing w:val="0"/>
      <w:w w:val="100"/>
      <w:position w:val="0"/>
      <w:u w:val="single"/>
      <w:lang w:val="ru-RU"/>
    </w:rPr>
  </w:style>
  <w:style w:type="character" w:customStyle="1" w:styleId="65pt">
    <w:name w:val="Основной текст + 6;5 pt"/>
    <w:basedOn w:val="ae"/>
    <w:rsid w:val="00E540D6"/>
    <w:rPr>
      <w:color w:val="000000"/>
      <w:spacing w:val="0"/>
      <w:w w:val="100"/>
      <w:position w:val="0"/>
      <w:sz w:val="13"/>
      <w:szCs w:val="13"/>
    </w:rPr>
  </w:style>
  <w:style w:type="character" w:customStyle="1" w:styleId="8pt">
    <w:name w:val="Основной текст + 8 pt"/>
    <w:basedOn w:val="ae"/>
    <w:rsid w:val="00E540D6"/>
    <w:rPr>
      <w:color w:val="000000"/>
      <w:spacing w:val="0"/>
      <w:w w:val="100"/>
      <w:position w:val="0"/>
      <w:sz w:val="16"/>
      <w:szCs w:val="16"/>
      <w:lang w:val="en-US"/>
    </w:rPr>
  </w:style>
  <w:style w:type="character" w:customStyle="1" w:styleId="9pt">
    <w:name w:val="Основной текст + 9 pt"/>
    <w:basedOn w:val="ae"/>
    <w:rsid w:val="00E540D6"/>
    <w:rPr>
      <w:color w:val="000000"/>
      <w:spacing w:val="0"/>
      <w:w w:val="100"/>
      <w:position w:val="0"/>
      <w:sz w:val="18"/>
      <w:szCs w:val="18"/>
      <w:lang w:val="en-US"/>
    </w:rPr>
  </w:style>
  <w:style w:type="character" w:customStyle="1" w:styleId="385pt">
    <w:name w:val="Основной текст (3) + 8;5 pt;Не курсив"/>
    <w:basedOn w:val="3"/>
    <w:rsid w:val="00E540D6"/>
    <w:rPr>
      <w:color w:val="000000"/>
      <w:spacing w:val="0"/>
      <w:w w:val="100"/>
      <w:position w:val="0"/>
      <w:sz w:val="17"/>
      <w:szCs w:val="17"/>
      <w:lang w:val="ru-RU"/>
    </w:rPr>
  </w:style>
  <w:style w:type="paragraph" w:customStyle="1" w:styleId="21">
    <w:name w:val="Основной текст2"/>
    <w:basedOn w:val="a"/>
    <w:link w:val="ae"/>
    <w:rsid w:val="00E540D6"/>
    <w:pPr>
      <w:widowControl w:val="0"/>
      <w:shd w:val="clear" w:color="auto" w:fill="FFFFFF"/>
      <w:spacing w:before="420" w:after="240" w:line="0" w:lineRule="atLeast"/>
      <w:ind w:firstLine="500"/>
      <w:jc w:val="both"/>
    </w:pPr>
    <w:rPr>
      <w:sz w:val="17"/>
      <w:szCs w:val="17"/>
    </w:rPr>
  </w:style>
  <w:style w:type="paragraph" w:customStyle="1" w:styleId="22">
    <w:name w:val="Обычный2"/>
    <w:rsid w:val="00F170E0"/>
  </w:style>
  <w:style w:type="paragraph" w:styleId="af">
    <w:name w:val="Body Text"/>
    <w:basedOn w:val="a"/>
    <w:link w:val="af0"/>
    <w:rsid w:val="00814C0A"/>
    <w:pPr>
      <w:spacing w:after="120"/>
    </w:pPr>
  </w:style>
  <w:style w:type="character" w:customStyle="1" w:styleId="af0">
    <w:name w:val="Основной текст Знак"/>
    <w:basedOn w:val="a0"/>
    <w:link w:val="af"/>
    <w:rsid w:val="00814C0A"/>
  </w:style>
  <w:style w:type="paragraph" w:customStyle="1" w:styleId="ConsPlusNormal">
    <w:name w:val="ConsPlusNormal"/>
    <w:rsid w:val="00B87759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2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8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8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161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88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50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1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8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8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9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8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2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725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6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81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986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65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5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0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5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3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90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2.xml"/><Relationship Id="rId39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5.jpeg"/><Relationship Id="rId34" Type="http://schemas.openxmlformats.org/officeDocument/2006/relationships/chart" Target="charts/chart17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chart" Target="charts/chart7.xml"/><Relationship Id="rId25" Type="http://schemas.openxmlformats.org/officeDocument/2006/relationships/chart" Target="charts/chart11.xml"/><Relationship Id="rId33" Type="http://schemas.openxmlformats.org/officeDocument/2006/relationships/image" Target="media/image10.jpe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20" Type="http://schemas.openxmlformats.org/officeDocument/2006/relationships/image" Target="media/image4.jpeg"/><Relationship Id="rId29" Type="http://schemas.openxmlformats.org/officeDocument/2006/relationships/chart" Target="charts/chart15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chart" Target="charts/chart10.xml"/><Relationship Id="rId32" Type="http://schemas.openxmlformats.org/officeDocument/2006/relationships/image" Target="media/image9.jpeg"/><Relationship Id="rId37" Type="http://schemas.openxmlformats.org/officeDocument/2006/relationships/header" Target="header1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23" Type="http://schemas.openxmlformats.org/officeDocument/2006/relationships/image" Target="media/image7.jpeg"/><Relationship Id="rId28" Type="http://schemas.openxmlformats.org/officeDocument/2006/relationships/chart" Target="charts/chart14.xml"/><Relationship Id="rId36" Type="http://schemas.openxmlformats.org/officeDocument/2006/relationships/image" Target="media/image12.jpeg"/><Relationship Id="rId10" Type="http://schemas.openxmlformats.org/officeDocument/2006/relationships/chart" Target="charts/chart1.xml"/><Relationship Id="rId19" Type="http://schemas.openxmlformats.org/officeDocument/2006/relationships/chart" Target="charts/chart9.xml"/><Relationship Id="rId31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4.xml"/><Relationship Id="rId22" Type="http://schemas.openxmlformats.org/officeDocument/2006/relationships/image" Target="media/image6.jpeg"/><Relationship Id="rId27" Type="http://schemas.openxmlformats.org/officeDocument/2006/relationships/chart" Target="charts/chart13.xml"/><Relationship Id="rId30" Type="http://schemas.openxmlformats.org/officeDocument/2006/relationships/chart" Target="charts/chart16.xml"/><Relationship Id="rId35" Type="http://schemas.openxmlformats.org/officeDocument/2006/relationships/image" Target="media/image1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4.xlsx"/><Relationship Id="rId1" Type="http://schemas.openxmlformats.org/officeDocument/2006/relationships/themeOverride" Target="../theme/themeOverride1.xm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area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Общее количество травмированных граждан (чел.)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</c:spPr>
          <c:dLbls>
            <c:dLbl>
              <c:idx val="0"/>
              <c:layout>
                <c:manualLayout>
                  <c:x val="3.4013836282604577E-2"/>
                  <c:y val="-0.35384361570188388"/>
                </c:manualLayout>
              </c:layout>
              <c:showVal val="1"/>
            </c:dLbl>
            <c:dLbl>
              <c:idx val="1"/>
              <c:layout>
                <c:manualLayout>
                  <c:x val="2.9994702862445686E-2"/>
                  <c:y val="-0.33818234259179142"/>
                </c:manualLayout>
              </c:layout>
              <c:showVal val="1"/>
            </c:dLbl>
            <c:dLbl>
              <c:idx val="2"/>
              <c:layout>
                <c:manualLayout>
                  <c:x val="1.1975991620167489E-2"/>
                  <c:y val="-0.31276998067549466"/>
                </c:manualLayout>
              </c:layout>
              <c:showVal val="1"/>
            </c:dLbl>
            <c:dLbl>
              <c:idx val="3"/>
              <c:layout>
                <c:manualLayout>
                  <c:x val="-3.6617956898028379E-3"/>
                  <c:y val="-0.30451108995991305"/>
                </c:manualLayout>
              </c:layout>
              <c:showVal val="1"/>
            </c:dLbl>
            <c:dLbl>
              <c:idx val="4"/>
              <c:layout>
                <c:manualLayout>
                  <c:x val="1.462822458270106E-2"/>
                  <c:y val="-0.26881947448876581"/>
                </c:manualLayout>
              </c:layout>
              <c:showVal val="1"/>
            </c:dLbl>
            <c:dLbl>
              <c:idx val="5"/>
              <c:layout>
                <c:manualLayout>
                  <c:x val="-3.0811614900010029E-2"/>
                  <c:y val="-0.25154101621354524"/>
                </c:manualLayout>
              </c:layout>
              <c:showVal val="1"/>
            </c:dLbl>
            <c:dLbl>
              <c:idx val="6"/>
              <c:layout>
                <c:manualLayout>
                  <c:x val="1.9960079840320344E-3"/>
                  <c:y val="-0.23298968297221057"/>
                </c:manualLayout>
              </c:layout>
              <c:showVal val="1"/>
            </c:dLbl>
            <c:dLbl>
              <c:idx val="7"/>
              <c:layout>
                <c:manualLayout>
                  <c:x val="-5.988023952095977E-3"/>
                  <c:y val="-0.22593476531424195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Лист1!$A$2:$A$7</c:f>
              <c:numCache>
                <c:formatCode>General</c:formatCode>
                <c:ptCount val="6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</c:numCache>
            </c:num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3804</c:v>
                </c:pt>
                <c:pt idx="1">
                  <c:v>3505</c:v>
                </c:pt>
                <c:pt idx="2">
                  <c:v>3210</c:v>
                </c:pt>
                <c:pt idx="3">
                  <c:v>2899</c:v>
                </c:pt>
                <c:pt idx="4">
                  <c:v>2724</c:v>
                </c:pt>
                <c:pt idx="5">
                  <c:v>2547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Смертельно травмировано (чел.)</c:v>
                </c:pt>
              </c:strCache>
            </c:strRef>
          </c:tx>
          <c:spPr>
            <a:solidFill>
              <a:schemeClr val="accent3">
                <a:lumMod val="60000"/>
                <a:lumOff val="40000"/>
              </a:schemeClr>
            </a:solidFill>
          </c:spPr>
          <c:dLbls>
            <c:dLbl>
              <c:idx val="0"/>
              <c:layout>
                <c:manualLayout>
                  <c:x val="2.9125842802584012E-2"/>
                  <c:y val="-0.19963903113509826"/>
                </c:manualLayout>
              </c:layout>
              <c:showVal val="1"/>
            </c:dLbl>
            <c:dLbl>
              <c:idx val="1"/>
              <c:layout>
                <c:manualLayout>
                  <c:x val="1.6742778169420953E-2"/>
                  <c:y val="-0.19024775749185296"/>
                </c:manualLayout>
              </c:layout>
              <c:showVal val="1"/>
            </c:dLbl>
            <c:dLbl>
              <c:idx val="2"/>
              <c:layout>
                <c:manualLayout>
                  <c:x val="5.9880239520959371E-3"/>
                  <c:y val="-0.18294171270549703"/>
                </c:manualLayout>
              </c:layout>
              <c:showVal val="1"/>
            </c:dLbl>
            <c:dLbl>
              <c:idx val="3"/>
              <c:layout>
                <c:manualLayout>
                  <c:x val="2.4030683569714164E-3"/>
                  <c:y val="-0.14787643852210977"/>
                </c:manualLayout>
              </c:layout>
              <c:showVal val="1"/>
            </c:dLbl>
            <c:dLbl>
              <c:idx val="4"/>
              <c:layout>
                <c:manualLayout>
                  <c:x val="-1.9960251554291741E-3"/>
                  <c:y val="-0.14345476046263494"/>
                </c:manualLayout>
              </c:layout>
              <c:showVal val="1"/>
            </c:dLbl>
            <c:dLbl>
              <c:idx val="5"/>
              <c:layout>
                <c:manualLayout>
                  <c:x val="-2.4766215600295492E-2"/>
                  <c:y val="-0.14134684213424642"/>
                </c:manualLayout>
              </c:layout>
              <c:showVal val="1"/>
            </c:dLbl>
            <c:dLbl>
              <c:idx val="6"/>
              <c:layout>
                <c:manualLayout>
                  <c:x val="6.1609065333899089E-4"/>
                  <c:y val="-0.11249030625348584"/>
                </c:manualLayout>
              </c:layout>
              <c:showVal val="1"/>
            </c:dLbl>
            <c:dLbl>
              <c:idx val="7"/>
              <c:layout>
                <c:manualLayout>
                  <c:x val="-1.9960079840320344E-3"/>
                  <c:y val="-9.5465393794753231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numRef>
              <c:f>Лист1!$A$2:$A$7</c:f>
              <c:numCache>
                <c:formatCode>General</c:formatCode>
                <c:ptCount val="6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</c:numCache>
            </c:num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2498</c:v>
                </c:pt>
                <c:pt idx="1">
                  <c:v>2297</c:v>
                </c:pt>
                <c:pt idx="2">
                  <c:v>2165</c:v>
                </c:pt>
                <c:pt idx="3">
                  <c:v>1950</c:v>
                </c:pt>
                <c:pt idx="4">
                  <c:v>1811</c:v>
                </c:pt>
                <c:pt idx="5">
                  <c:v>1736</c:v>
                </c:pt>
              </c:numCache>
            </c:numRef>
          </c:val>
        </c:ser>
        <c:axId val="58281984"/>
        <c:axId val="58283520"/>
      </c:areaChart>
      <c:catAx>
        <c:axId val="5828198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8283520"/>
        <c:crosses val="autoZero"/>
        <c:auto val="1"/>
        <c:lblAlgn val="ctr"/>
        <c:lblOffset val="100"/>
      </c:catAx>
      <c:valAx>
        <c:axId val="58283520"/>
        <c:scaling>
          <c:orientation val="minMax"/>
          <c:max val="4000"/>
          <c:min val="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8281984"/>
        <c:crosses val="autoZero"/>
        <c:crossBetween val="midCat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2.1744070913291592E-2"/>
          <c:y val="0.87693286468869158"/>
          <c:w val="0.97580283496429454"/>
          <c:h val="0.11429171353580864"/>
        </c:manualLayout>
      </c:layout>
      <c:spPr>
        <a:noFill/>
        <a:ln>
          <a:solidFill>
            <a:schemeClr val="bg1"/>
          </a:solidFill>
        </a:ln>
      </c:spPr>
      <c:txPr>
        <a:bodyPr/>
        <a:lstStyle/>
        <a:p>
          <a:pPr>
            <a:defRPr sz="1300" b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</c:chart>
  <c:spPr>
    <a:noFill/>
    <a:ln>
      <a:noFill/>
    </a:ln>
  </c:spPr>
  <c:txPr>
    <a:bodyPr/>
    <a:lstStyle/>
    <a:p>
      <a:pPr>
        <a:defRPr sz="1800"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Распределение травмированных по признаку наличия в несчастном случае факторов криминала</a:t>
            </a:r>
            <a:r>
              <a:rPr lang="ru-RU" sz="1300" baseline="0">
                <a:latin typeface="Times New Roman" pitchFamily="18" charset="0"/>
                <a:cs typeface="Times New Roman" pitchFamily="18" charset="0"/>
              </a:rPr>
              <a:t> </a:t>
            </a:r>
            <a:r>
              <a:rPr lang="ru-RU" sz="1300">
                <a:latin typeface="Times New Roman" pitchFamily="18" charset="0"/>
                <a:cs typeface="Times New Roman" pitchFamily="18" charset="0"/>
              </a:rPr>
              <a:t>в 2017 году</a:t>
            </a:r>
          </a:p>
        </c:rich>
      </c:tx>
      <c:layout>
        <c:manualLayout>
          <c:xMode val="edge"/>
          <c:yMode val="edge"/>
          <c:x val="0.17405063291139244"/>
          <c:y val="2.6737967914438852E-3"/>
        </c:manualLayout>
      </c:layout>
      <c:spPr>
        <a:noFill/>
        <a:ln w="25291">
          <a:noFill/>
        </a:ln>
      </c:spPr>
    </c:title>
    <c:view3D>
      <c:rotX val="35"/>
      <c:rotY val="110"/>
      <c:perspective val="0"/>
    </c:view3D>
    <c:plotArea>
      <c:layout>
        <c:manualLayout>
          <c:layoutTarget val="inner"/>
          <c:xMode val="edge"/>
          <c:yMode val="edge"/>
          <c:x val="8.6449307301035172E-2"/>
          <c:y val="0.10816041777161724"/>
          <c:w val="0.76457669720180665"/>
          <c:h val="0.88876912406674557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chemeClr val="accent4">
                <a:lumMod val="75000"/>
              </a:schemeClr>
            </a:solidFill>
            <a:ln w="12646">
              <a:solidFill>
                <a:srgbClr val="000000"/>
              </a:solidFill>
              <a:prstDash val="solid"/>
            </a:ln>
          </c:spPr>
          <c:explosion val="24"/>
          <c:dPt>
            <c:idx val="0"/>
            <c:explosion val="0"/>
            <c:spPr>
              <a:solidFill>
                <a:schemeClr val="accent3">
                  <a:lumMod val="75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1"/>
            <c:explosion val="40"/>
            <c:spPr>
              <a:solidFill>
                <a:schemeClr val="accent2">
                  <a:lumMod val="60000"/>
                  <a:lumOff val="40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2"/>
            <c:explosion val="44"/>
            <c:spPr>
              <a:solidFill>
                <a:schemeClr val="accent6">
                  <a:lumMod val="75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chemeClr val="tx1">
                  <a:lumMod val="65000"/>
                  <a:lumOff val="35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Lbls>
            <c:dLbl>
              <c:idx val="0"/>
              <c:layout>
                <c:manualLayout>
                  <c:x val="-1.3698643191537524E-2"/>
                  <c:y val="0.12052704013717502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2040 чел. - опознанные, без признака криминала</a:t>
                    </a:r>
                  </a:p>
                </c:rich>
              </c:tx>
              <c:dLblPos val="bestFit"/>
            </c:dLbl>
            <c:dLbl>
              <c:idx val="1"/>
              <c:layout>
                <c:manualLayout>
                  <c:x val="5.7967174139204034E-2"/>
                  <c:y val="-1.2339751950250026E-2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215 чел. -самоубийство -</a:t>
                    </a:r>
                  </a:p>
                </c:rich>
              </c:tx>
              <c:dLblPos val="bestFit"/>
            </c:dLbl>
            <c:dLbl>
              <c:idx val="2"/>
              <c:layout>
                <c:manualLayout>
                  <c:x val="4.2680864976273915E-2"/>
                  <c:y val="0.18661348893510424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1 чел. с признаками криминала</a:t>
                    </a:r>
                  </a:p>
                </c:rich>
              </c:tx>
              <c:dLblPos val="bestFit"/>
              <c:showVal val="1"/>
            </c:dLbl>
            <c:dLbl>
              <c:idx val="3"/>
              <c:layout>
                <c:manualLayout>
                  <c:x val="-2.3466807146995044E-2"/>
                  <c:y val="0.27635140777857331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 291 чел. - неопознанные </a:t>
                    </a:r>
                  </a:p>
                </c:rich>
              </c:tx>
              <c:dLblPos val="bestFit"/>
            </c:dLbl>
            <c:dLbl>
              <c:idx val="4"/>
              <c:layout>
                <c:manualLayout>
                  <c:x val="9.8650446851085621E-2"/>
                  <c:y val="0.21821371526419991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падение между вагоном и платформой - 22чел.</a:t>
                    </a:r>
                  </a:p>
                </c:rich>
              </c:tx>
              <c:dLblPos val="bestFit"/>
            </c:dLbl>
            <c:dLbl>
              <c:idx val="5"/>
              <c:layout>
                <c:manualLayout>
                  <c:x val="-6.7026293677209983E-2"/>
                  <c:y val="0.15401221906085399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на пешеходном переходе  - 247чел.</a:t>
                    </a:r>
                  </a:p>
                </c:rich>
              </c:tx>
              <c:dLblPos val="bestFit"/>
            </c:dLbl>
            <c:dLbl>
              <c:idx val="6"/>
              <c:layout>
                <c:manualLayout>
                  <c:xMode val="edge"/>
                  <c:yMode val="edge"/>
                  <c:x val="0.87500000000001465"/>
                  <c:y val="0.62566844919786091"/>
                </c:manualLayout>
              </c:layout>
              <c:dLblPos val="bestFit"/>
              <c:showVal val="1"/>
            </c:dLbl>
            <c:spPr>
              <a:noFill/>
              <a:ln w="25291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Sheet1!$B$1:$E$1</c:f>
              <c:strCache>
                <c:ptCount val="4"/>
                <c:pt idx="0">
                  <c:v>опознанные, без признаков криминала</c:v>
                </c:pt>
                <c:pt idx="1">
                  <c:v>самоубийства</c:v>
                </c:pt>
                <c:pt idx="2">
                  <c:v>С признаками криминала</c:v>
                </c:pt>
                <c:pt idx="3">
                  <c:v>неопознанные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2040</c:v>
                </c:pt>
                <c:pt idx="1">
                  <c:v>215</c:v>
                </c:pt>
                <c:pt idx="2">
                  <c:v>1</c:v>
                </c:pt>
                <c:pt idx="3">
                  <c:v>291</c:v>
                </c:pt>
              </c:numCache>
            </c:numRef>
          </c:val>
        </c:ser>
        <c:dLbls>
          <c:showVal val="1"/>
        </c:dLbls>
      </c:pie3DChart>
      <c:spPr>
        <a:noFill/>
        <a:ln w="25291">
          <a:noFill/>
        </a:ln>
      </c:spPr>
    </c:plotArea>
    <c:plotVisOnly val="1"/>
    <c:dispBlanksAs val="zero"/>
  </c:chart>
  <c:spPr>
    <a:noFill/>
    <a:ln>
      <a:noFill/>
    </a:ln>
  </c:spPr>
  <c:txPr>
    <a:bodyPr/>
    <a:lstStyle/>
    <a:p>
      <a:pPr>
        <a:defRPr sz="1344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Количество пострадавших от наезда поездов граждан 
по регионам железных дорог в 2016 и 2017 гг. (человек)</a:t>
            </a:r>
          </a:p>
        </c:rich>
      </c:tx>
      <c:layout>
        <c:manualLayout>
          <c:xMode val="edge"/>
          <c:yMode val="edge"/>
          <c:x val="0.13046666556052344"/>
          <c:y val="1.0090361858930961E-3"/>
        </c:manualLayout>
      </c:layout>
      <c:spPr>
        <a:noFill/>
        <a:ln w="25356">
          <a:noFill/>
        </a:ln>
      </c:spPr>
    </c:title>
    <c:view3D>
      <c:rotX val="0"/>
      <c:rotY val="0"/>
      <c:depthPercent val="150"/>
      <c:perspective val="120"/>
    </c:view3D>
    <c:sideWall>
      <c:spPr>
        <a:noFill/>
        <a:ln w="25356">
          <a:noFill/>
        </a:ln>
      </c:spPr>
    </c:sideWall>
    <c:backWall>
      <c:spPr>
        <a:noFill/>
        <a:ln w="25356">
          <a:noFill/>
        </a:ln>
      </c:spPr>
    </c:backWall>
    <c:plotArea>
      <c:layout>
        <c:manualLayout>
          <c:layoutTarget val="inner"/>
          <c:xMode val="edge"/>
          <c:yMode val="edge"/>
          <c:x val="4.3955150592810667E-2"/>
          <c:y val="4.5380552157394333E-3"/>
          <c:w val="0.92935635792778648"/>
          <c:h val="0.4920043982605526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2016 г. - травмировано всего 2724 чел.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 w="12678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0"/>
                  <c:y val="6.6225165562913656E-3"/>
                </c:manualLayout>
              </c:layout>
              <c:showVal val="1"/>
            </c:dLbl>
            <c:dLbl>
              <c:idx val="1"/>
              <c:layout>
                <c:manualLayout>
                  <c:x val="1.468661997021312E-2"/>
                  <c:y val="2.2270079132468692E-3"/>
                </c:manualLayout>
              </c:layout>
              <c:showVal val="1"/>
            </c:dLbl>
            <c:dLbl>
              <c:idx val="2"/>
              <c:layout>
                <c:manualLayout>
                  <c:x val="-2.0355915262915102E-2"/>
                  <c:y val="8.7417218543046349E-3"/>
                </c:manualLayout>
              </c:layout>
              <c:showVal val="1"/>
            </c:dLbl>
            <c:dLbl>
              <c:idx val="3"/>
              <c:layout>
                <c:manualLayout>
                  <c:x val="7.6515280791139501E-3"/>
                  <c:y val="-4.7708725674827394E-3"/>
                </c:manualLayout>
              </c:layout>
              <c:showVal val="1"/>
            </c:dLbl>
            <c:dLbl>
              <c:idx val="4"/>
              <c:layout>
                <c:manualLayout>
                  <c:x val="-6.0424335502953807E-4"/>
                  <c:y val="2.4054887875857652E-3"/>
                </c:manualLayout>
              </c:layout>
              <c:showVal val="1"/>
            </c:dLbl>
            <c:dLbl>
              <c:idx val="5"/>
              <c:layout>
                <c:manualLayout>
                  <c:x val="-7.9595004184850014E-3"/>
                  <c:y val="-8.9713362100925266E-3"/>
                </c:manualLayout>
              </c:layout>
              <c:showVal val="1"/>
            </c:dLbl>
            <c:dLbl>
              <c:idx val="6"/>
              <c:layout>
                <c:manualLayout>
                  <c:x val="-4.7322103312937534E-3"/>
                  <c:y val="-2.3136655940606187E-3"/>
                </c:manualLayout>
              </c:layout>
              <c:showVal val="1"/>
            </c:dLbl>
            <c:dLbl>
              <c:idx val="7"/>
              <c:layout>
                <c:manualLayout>
                  <c:x val="-4.3132379350414012E-3"/>
                  <c:y val="-3.6208087419200554E-3"/>
                </c:manualLayout>
              </c:layout>
              <c:showVal val="1"/>
            </c:dLbl>
            <c:dLbl>
              <c:idx val="8"/>
              <c:layout>
                <c:manualLayout>
                  <c:x val="-1.4151450882881124E-2"/>
                  <c:y val="1.0378081270914581E-3"/>
                </c:manualLayout>
              </c:layout>
              <c:showVal val="1"/>
            </c:dLbl>
            <c:dLbl>
              <c:idx val="9"/>
              <c:layout>
                <c:manualLayout>
                  <c:x val="-5.2264287397512134E-3"/>
                  <c:y val="-1.8378634874030578E-2"/>
                </c:manualLayout>
              </c:layout>
              <c:showVal val="1"/>
            </c:dLbl>
            <c:dLbl>
              <c:idx val="10"/>
              <c:layout>
                <c:manualLayout>
                  <c:x val="-6.7963563378107194E-3"/>
                  <c:y val="1.6420315881568173E-3"/>
                </c:manualLayout>
              </c:layout>
              <c:showVal val="1"/>
            </c:dLbl>
            <c:dLbl>
              <c:idx val="11"/>
              <c:layout>
                <c:manualLayout>
                  <c:x val="-1.9180257266603672E-2"/>
                  <c:y val="-3.2029571621152012E-3"/>
                </c:manualLayout>
              </c:layout>
              <c:showVal val="1"/>
            </c:dLbl>
            <c:dLbl>
              <c:idx val="12"/>
              <c:layout>
                <c:manualLayout>
                  <c:x val="-1.2569171887570021E-2"/>
                  <c:y val="-2.4757922208876442E-3"/>
                </c:manualLayout>
              </c:layout>
              <c:showVal val="1"/>
            </c:dLbl>
            <c:dLbl>
              <c:idx val="13"/>
              <c:layout>
                <c:manualLayout>
                  <c:x val="-2.3311968730285706E-2"/>
                  <c:y val="-2.3040429296230756E-2"/>
                </c:manualLayout>
              </c:layout>
              <c:showVal val="1"/>
            </c:dLbl>
            <c:dLbl>
              <c:idx val="14"/>
              <c:layout>
                <c:manualLayout>
                  <c:x val="-2.3877363626761131E-2"/>
                  <c:y val="-3.0869190353020812E-3"/>
                </c:manualLayout>
              </c:layout>
              <c:showVal val="1"/>
            </c:dLbl>
            <c:dLbl>
              <c:idx val="15"/>
              <c:layout>
                <c:manualLayout>
                  <c:x val="-1.9674313156675848E-2"/>
                  <c:y val="-9.4721493146695864E-3"/>
                </c:manualLayout>
              </c:layout>
              <c:showVal val="1"/>
            </c:dLbl>
            <c:spPr>
              <a:noFill/>
              <a:ln w="25356">
                <a:noFill/>
              </a:ln>
            </c:spPr>
            <c:txPr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 </c:v>
                </c:pt>
                <c:pt idx="1">
                  <c:v>Калининградская </c:v>
                </c:pt>
                <c:pt idx="2">
                  <c:v>Московская </c:v>
                </c:pt>
                <c:pt idx="3">
                  <c:v>Горьковская </c:v>
                </c:pt>
                <c:pt idx="4">
                  <c:v>Северная </c:v>
                </c:pt>
                <c:pt idx="5">
                  <c:v>Северо-Кавказская </c:v>
                </c:pt>
                <c:pt idx="6">
                  <c:v>Юго-Восточная 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 </c:v>
                </c:pt>
                <c:pt idx="10">
                  <c:v>Южно-Уральская </c:v>
                </c:pt>
                <c:pt idx="11">
                  <c:v>Западно-Сибирская </c:v>
                </c:pt>
                <c:pt idx="12">
                  <c:v>Красноярская </c:v>
                </c:pt>
                <c:pt idx="13">
                  <c:v>Восточно-Сибирская </c:v>
                </c:pt>
                <c:pt idx="14">
                  <c:v>Забайкальская </c:v>
                </c:pt>
                <c:pt idx="15">
                  <c:v>Дальневосточная </c:v>
                </c:pt>
              </c:strCache>
            </c:strRef>
          </c:cat>
          <c:val>
            <c:numRef>
              <c:f>Sheet1!$B$2:$Q$2</c:f>
              <c:numCache>
                <c:formatCode>0</c:formatCode>
                <c:ptCount val="16"/>
                <c:pt idx="0">
                  <c:v>253</c:v>
                </c:pt>
                <c:pt idx="1">
                  <c:v>4</c:v>
                </c:pt>
                <c:pt idx="2">
                  <c:v>1083</c:v>
                </c:pt>
                <c:pt idx="3">
                  <c:v>185</c:v>
                </c:pt>
                <c:pt idx="4">
                  <c:v>80</c:v>
                </c:pt>
                <c:pt idx="5">
                  <c:v>150</c:v>
                </c:pt>
                <c:pt idx="6">
                  <c:v>93</c:v>
                </c:pt>
                <c:pt idx="7">
                  <c:v>44</c:v>
                </c:pt>
                <c:pt idx="8">
                  <c:v>142</c:v>
                </c:pt>
                <c:pt idx="9">
                  <c:v>147</c:v>
                </c:pt>
                <c:pt idx="10">
                  <c:v>88</c:v>
                </c:pt>
                <c:pt idx="11">
                  <c:v>159</c:v>
                </c:pt>
                <c:pt idx="12">
                  <c:v>69</c:v>
                </c:pt>
                <c:pt idx="13">
                  <c:v>105</c:v>
                </c:pt>
                <c:pt idx="14">
                  <c:v>46</c:v>
                </c:pt>
                <c:pt idx="15">
                  <c:v>76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 г. - травмировано всего 2547 чел.</c:v>
                </c:pt>
              </c:strCache>
            </c:strRef>
          </c:tx>
          <c:spPr>
            <a:solidFill>
              <a:srgbClr val="FF0000"/>
            </a:solidFill>
            <a:ln w="12678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2.8462657338111375E-2"/>
                  <c:y val="-3.4264078572100476E-4"/>
                </c:manualLayout>
              </c:layout>
              <c:showVal val="1"/>
            </c:dLbl>
            <c:dLbl>
              <c:idx val="1"/>
              <c:layout>
                <c:manualLayout>
                  <c:x val="1.4048739263629201E-2"/>
                  <c:y val="-1.4383202099737561E-3"/>
                </c:manualLayout>
              </c:layout>
              <c:showVal val="1"/>
            </c:dLbl>
            <c:dLbl>
              <c:idx val="2"/>
              <c:layout>
                <c:manualLayout>
                  <c:x val="2.9679432485801436E-2"/>
                  <c:y val="5.6188837322487008E-3"/>
                </c:manualLayout>
              </c:layout>
              <c:showVal val="1"/>
            </c:dLbl>
            <c:dLbl>
              <c:idx val="3"/>
              <c:layout>
                <c:manualLayout>
                  <c:x val="2.2270544355330234E-2"/>
                  <c:y val="-2.8670709946567413E-3"/>
                </c:manualLayout>
              </c:layout>
              <c:showVal val="1"/>
            </c:dLbl>
            <c:dLbl>
              <c:idx val="4"/>
              <c:layout>
                <c:manualLayout>
                  <c:x val="1.3554520855171741E-2"/>
                  <c:y val="3.3687259147053704E-4"/>
                </c:manualLayout>
              </c:layout>
              <c:showVal val="1"/>
            </c:dLbl>
            <c:dLbl>
              <c:idx val="5"/>
              <c:layout>
                <c:manualLayout>
                  <c:x val="1.3927175511730229E-2"/>
                  <c:y val="-5.8213344800827124E-3"/>
                </c:manualLayout>
              </c:layout>
              <c:showVal val="1"/>
            </c:dLbl>
            <c:dLbl>
              <c:idx val="6"/>
              <c:layout>
                <c:manualLayout>
                  <c:x val="7.7352250473336171E-3"/>
                  <c:y val="-5.9135620751581608E-3"/>
                </c:manualLayout>
              </c:layout>
              <c:showVal val="1"/>
            </c:dLbl>
            <c:dLbl>
              <c:idx val="7"/>
              <c:layout>
                <c:manualLayout>
                  <c:x val="9.4265171293658728E-3"/>
                  <c:y val="-3.5756011521494812E-3"/>
                </c:manualLayout>
              </c:layout>
              <c:showVal val="1"/>
            </c:dLbl>
            <c:dLbl>
              <c:idx val="8"/>
              <c:layout>
                <c:manualLayout>
                  <c:x val="3.5198231799972372E-3"/>
                  <c:y val="3.7797252744536892E-3"/>
                </c:manualLayout>
              </c:layout>
              <c:showVal val="1"/>
            </c:dLbl>
            <c:dLbl>
              <c:idx val="9"/>
              <c:layout>
                <c:manualLayout>
                  <c:x val="3.6948554805262346E-3"/>
                  <c:y val="-1.885018609961951E-3"/>
                </c:manualLayout>
              </c:layout>
              <c:showVal val="1"/>
            </c:dLbl>
            <c:dLbl>
              <c:idx val="10"/>
              <c:layout>
                <c:manualLayout>
                  <c:x val="6.3744586106304034E-3"/>
                  <c:y val="6.8479602301367145E-3"/>
                </c:manualLayout>
              </c:layout>
              <c:showVal val="1"/>
            </c:dLbl>
            <c:dLbl>
              <c:idx val="11"/>
              <c:layout>
                <c:manualLayout>
                  <c:x val="2.1249278824668262E-3"/>
                  <c:y val="-4.4857669627454784E-3"/>
                </c:manualLayout>
              </c:layout>
              <c:showVal val="1"/>
            </c:dLbl>
            <c:dLbl>
              <c:idx val="12"/>
              <c:layout>
                <c:manualLayout>
                  <c:x val="-5.0211680196322423E-3"/>
                  <c:y val="-4.3035092482768145E-3"/>
                </c:manualLayout>
              </c:layout>
              <c:showVal val="1"/>
            </c:dLbl>
            <c:dLbl>
              <c:idx val="13"/>
              <c:layout>
                <c:manualLayout>
                  <c:x val="-1.2824615144479351E-2"/>
                  <c:y val="-7.0834167136848911E-3"/>
                </c:manualLayout>
              </c:layout>
              <c:showVal val="1"/>
            </c:dLbl>
            <c:dLbl>
              <c:idx val="14"/>
              <c:layout>
                <c:manualLayout>
                  <c:x val="-1.1213281002413401E-2"/>
                  <c:y val="-5.6104148505937666E-3"/>
                </c:manualLayout>
              </c:layout>
              <c:showVal val="1"/>
            </c:dLbl>
            <c:dLbl>
              <c:idx val="15"/>
              <c:layout>
                <c:manualLayout>
                  <c:x val="-6.2186034795187134E-3"/>
                  <c:y val="9.3630764394018605E-4"/>
                </c:manualLayout>
              </c:layout>
              <c:showVal val="1"/>
            </c:dLbl>
            <c:spPr>
              <a:noFill/>
              <a:ln w="25356">
                <a:noFill/>
              </a:ln>
            </c:spPr>
            <c:txPr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 </c:v>
                </c:pt>
                <c:pt idx="1">
                  <c:v>Калининградская </c:v>
                </c:pt>
                <c:pt idx="2">
                  <c:v>Московская </c:v>
                </c:pt>
                <c:pt idx="3">
                  <c:v>Горьковская </c:v>
                </c:pt>
                <c:pt idx="4">
                  <c:v>Северная </c:v>
                </c:pt>
                <c:pt idx="5">
                  <c:v>Северо-Кавказская </c:v>
                </c:pt>
                <c:pt idx="6">
                  <c:v>Юго-Восточная 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 </c:v>
                </c:pt>
                <c:pt idx="10">
                  <c:v>Южно-Уральская </c:v>
                </c:pt>
                <c:pt idx="11">
                  <c:v>Западно-Сибирская </c:v>
                </c:pt>
                <c:pt idx="12">
                  <c:v>Красноярская </c:v>
                </c:pt>
                <c:pt idx="13">
                  <c:v>Восточно-Сибирская </c:v>
                </c:pt>
                <c:pt idx="14">
                  <c:v>Забайкальская </c:v>
                </c:pt>
                <c:pt idx="15">
                  <c:v>Дальневосточная </c:v>
                </c:pt>
              </c:strCache>
            </c:strRef>
          </c:cat>
          <c:val>
            <c:numRef>
              <c:f>Sheet1!$B$3:$Q$3</c:f>
              <c:numCache>
                <c:formatCode>0</c:formatCode>
                <c:ptCount val="16"/>
                <c:pt idx="0">
                  <c:v>247</c:v>
                </c:pt>
                <c:pt idx="1">
                  <c:v>8</c:v>
                </c:pt>
                <c:pt idx="2">
                  <c:v>1010</c:v>
                </c:pt>
                <c:pt idx="3">
                  <c:v>185</c:v>
                </c:pt>
                <c:pt idx="4">
                  <c:v>62</c:v>
                </c:pt>
                <c:pt idx="5">
                  <c:v>141</c:v>
                </c:pt>
                <c:pt idx="6">
                  <c:v>83</c:v>
                </c:pt>
                <c:pt idx="7">
                  <c:v>57</c:v>
                </c:pt>
                <c:pt idx="8">
                  <c:v>132</c:v>
                </c:pt>
                <c:pt idx="9">
                  <c:v>127</c:v>
                </c:pt>
                <c:pt idx="10">
                  <c:v>84</c:v>
                </c:pt>
                <c:pt idx="11">
                  <c:v>156</c:v>
                </c:pt>
                <c:pt idx="12">
                  <c:v>51</c:v>
                </c:pt>
                <c:pt idx="13">
                  <c:v>88</c:v>
                </c:pt>
                <c:pt idx="14">
                  <c:v>34</c:v>
                </c:pt>
                <c:pt idx="15">
                  <c:v>82</c:v>
                </c:pt>
              </c:numCache>
            </c:numRef>
          </c:val>
        </c:ser>
        <c:shape val="cylinder"/>
        <c:axId val="58788096"/>
        <c:axId val="58806272"/>
        <c:axId val="0"/>
      </c:bar3DChart>
      <c:catAx>
        <c:axId val="58788096"/>
        <c:scaling>
          <c:orientation val="minMax"/>
        </c:scaling>
        <c:axPos val="b"/>
        <c:numFmt formatCode="General" sourceLinked="1"/>
        <c:tickLblPos val="nextTo"/>
        <c:spPr>
          <a:ln w="3169">
            <a:solidFill>
              <a:srgbClr val="000000"/>
            </a:solidFill>
            <a:prstDash val="solid"/>
          </a:ln>
        </c:spPr>
        <c:txPr>
          <a:bodyPr rot="-4560000" vert="horz"/>
          <a:lstStyle/>
          <a:p>
            <a:pPr>
              <a:defRPr sz="1100" b="0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58806272"/>
        <c:crossesAt val="0"/>
        <c:auto val="1"/>
        <c:lblAlgn val="ctr"/>
        <c:lblOffset val="100"/>
        <c:tickLblSkip val="1"/>
        <c:tickMarkSkip val="1"/>
      </c:catAx>
      <c:valAx>
        <c:axId val="58806272"/>
        <c:scaling>
          <c:orientation val="minMax"/>
          <c:max val="1600"/>
          <c:min val="0"/>
        </c:scaling>
        <c:delete val="1"/>
        <c:axPos val="l"/>
        <c:numFmt formatCode="0" sourceLinked="1"/>
        <c:tickLblPos val="none"/>
        <c:crossAx val="58788096"/>
        <c:crosses val="autoZero"/>
        <c:crossBetween val="between"/>
        <c:majorUnit val="200"/>
        <c:minorUnit val="40"/>
      </c:valAx>
    </c:plotArea>
    <c:legend>
      <c:legendPos val="b"/>
      <c:layout>
        <c:manualLayout>
          <c:xMode val="edge"/>
          <c:yMode val="edge"/>
          <c:x val="0"/>
          <c:y val="0.80868953880764849"/>
          <c:w val="0.9744254568798274"/>
          <c:h val="0.10225209110007745"/>
        </c:manualLayout>
      </c:layout>
      <c:spPr>
        <a:noFill/>
        <a:ln w="25356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Arial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  <a:scene3d>
      <a:camera prst="orthographicFront"/>
      <a:lightRig rig="threePt" dir="t"/>
    </a:scene3d>
    <a:sp3d prstMaterial="dkEdge"/>
  </c:spPr>
  <c:txPr>
    <a:bodyPr/>
    <a:lstStyle/>
    <a:p>
      <a:pPr>
        <a:defRPr sz="1822" b="1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24592833876222681"/>
          <c:y val="1.1278195488721804E-2"/>
          <c:w val="0.50977198697068404"/>
          <c:h val="0.81203007518795856"/>
        </c:manualLayout>
      </c:layout>
      <c:doughnut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rgbClr val="BBE0E3"/>
            </a:solidFill>
            <a:ln w="12638">
              <a:solidFill>
                <a:srgbClr val="000000"/>
              </a:solidFill>
              <a:prstDash val="solid"/>
            </a:ln>
          </c:spPr>
          <c:dPt>
            <c:idx val="0"/>
            <c:explosion val="3"/>
          </c:dPt>
          <c:dPt>
            <c:idx val="1"/>
            <c:spPr>
              <a:solidFill>
                <a:srgbClr val="333399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009999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99CC00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FF9900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Pt>
            <c:idx val="5"/>
            <c:spPr>
              <a:solidFill>
                <a:srgbClr val="800080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Pt>
            <c:idx val="6"/>
            <c:spPr>
              <a:solidFill>
                <a:srgbClr val="FFFF00"/>
              </a:solidFill>
              <a:ln w="12638">
                <a:solidFill>
                  <a:srgbClr val="000000"/>
                </a:solidFill>
                <a:prstDash val="solid"/>
              </a:ln>
            </c:spPr>
          </c:dPt>
          <c:dLbls>
            <c:dLbl>
              <c:idx val="0"/>
              <c:layout>
                <c:manualLayout>
                  <c:x val="-1.505542023074454E-2"/>
                  <c:y val="-1.5059449161544098E-2"/>
                </c:manualLayout>
              </c:layout>
              <c:showVal val="1"/>
            </c:dLbl>
            <c:dLbl>
              <c:idx val="1"/>
              <c:layout>
                <c:manualLayout>
                  <c:x val="-0.10990105110100674"/>
                  <c:y val="3.727198591037862E-2"/>
                </c:manualLayout>
              </c:layout>
              <c:showVal val="1"/>
            </c:dLbl>
            <c:dLbl>
              <c:idx val="2"/>
              <c:layout>
                <c:manualLayout>
                  <c:x val="8.7869743981532827E-2"/>
                  <c:y val="-6.7338801970902501E-2"/>
                </c:manualLayout>
              </c:layout>
              <c:showVal val="1"/>
            </c:dLbl>
            <c:dLbl>
              <c:idx val="3"/>
              <c:layout>
                <c:manualLayout>
                  <c:x val="7.4350588805507434E-2"/>
                  <c:y val="-7.3962295183076024E-2"/>
                </c:manualLayout>
              </c:layout>
              <c:tx>
                <c:rich>
                  <a:bodyPr/>
                  <a:lstStyle/>
                  <a:p>
                    <a:r>
                      <a:rPr lang="ru-RU" sz="1100">
                        <a:latin typeface="Times New Roman" pitchFamily="18" charset="0"/>
                        <a:cs typeface="Times New Roman" pitchFamily="18" charset="0"/>
                      </a:rPr>
                      <a:t>70</a:t>
                    </a:r>
                  </a:p>
                </c:rich>
              </c:tx>
            </c:dLbl>
            <c:dLbl>
              <c:idx val="4"/>
              <c:layout>
                <c:manualLayout>
                  <c:x val="9.5718457727995213E-2"/>
                  <c:y val="-4.8935397435633833E-2"/>
                </c:manualLayout>
              </c:layout>
              <c:showVal val="1"/>
            </c:dLbl>
            <c:dLbl>
              <c:idx val="5"/>
              <c:layout>
                <c:manualLayout>
                  <c:x val="8.6500971416131653E-2"/>
                  <c:y val="-9.5450340247939768E-3"/>
                </c:manualLayout>
              </c:layout>
              <c:showVal val="1"/>
            </c:dLbl>
            <c:dLbl>
              <c:idx val="6"/>
              <c:layout>
                <c:manualLayout>
                  <c:x val="9.4535168715425555E-2"/>
                  <c:y val="4.8269713568412642E-2"/>
                </c:manualLayout>
              </c:layout>
              <c:showVal val="1"/>
            </c:dLbl>
            <c:spPr>
              <a:noFill/>
              <a:ln w="25275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Sheet1!$B$1:$H$1</c:f>
              <c:strCache>
                <c:ptCount val="7"/>
                <c:pt idx="0">
                  <c:v>грузовые</c:v>
                </c:pt>
                <c:pt idx="1">
                  <c:v>пригородные</c:v>
                </c:pt>
                <c:pt idx="2">
                  <c:v>пассажирские</c:v>
                </c:pt>
                <c:pt idx="3">
                  <c:v>маневровые</c:v>
                </c:pt>
                <c:pt idx="4">
                  <c:v>ССПС</c:v>
                </c:pt>
                <c:pt idx="5">
                  <c:v>скоростные</c:v>
                </c:pt>
                <c:pt idx="6">
                  <c:v>не установленные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876</c:v>
                </c:pt>
                <c:pt idx="1">
                  <c:v>862</c:v>
                </c:pt>
                <c:pt idx="2">
                  <c:v>409</c:v>
                </c:pt>
                <c:pt idx="3">
                  <c:v>70</c:v>
                </c:pt>
                <c:pt idx="4">
                  <c:v>87</c:v>
                </c:pt>
                <c:pt idx="5">
                  <c:v>61</c:v>
                </c:pt>
                <c:pt idx="6">
                  <c:v>146</c:v>
                </c:pt>
              </c:numCache>
            </c:numRef>
          </c:val>
        </c:ser>
        <c:firstSliceAng val="110"/>
        <c:holeSize val="50"/>
      </c:doughnutChart>
      <c:spPr>
        <a:scene3d>
          <a:camera prst="orthographicFront"/>
          <a:lightRig rig="threePt" dir="t"/>
        </a:scene3d>
        <a:sp3d>
          <a:bevelT w="0" h="19050"/>
        </a:sp3d>
      </c:spPr>
    </c:plotArea>
    <c:legend>
      <c:legendPos val="b"/>
      <c:layout>
        <c:manualLayout>
          <c:xMode val="edge"/>
          <c:yMode val="edge"/>
          <c:x val="0.10494900697799249"/>
          <c:y val="0.86806905011549318"/>
          <c:w val="0.89316139830347363"/>
          <c:h val="0.13193094988452841"/>
        </c:manualLayout>
      </c:layout>
      <c:spPr>
        <a:noFill/>
        <a:ln w="25275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1144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Изменение доли травмированных граждан по типам поездов 
в период с 2012 по 2017 гг. (%)</a:t>
            </a:r>
          </a:p>
        </c:rich>
      </c:tx>
      <c:layout>
        <c:manualLayout>
          <c:xMode val="edge"/>
          <c:yMode val="edge"/>
          <c:x val="0.13547133581986959"/>
          <c:y val="2.8570767861065892E-3"/>
        </c:manualLayout>
      </c:layout>
      <c:spPr>
        <a:noFill/>
        <a:ln w="25293">
          <a:noFill/>
        </a:ln>
      </c:spPr>
    </c:title>
    <c:plotArea>
      <c:layout>
        <c:manualLayout>
          <c:layoutTarget val="inner"/>
          <c:xMode val="edge"/>
          <c:yMode val="edge"/>
          <c:x val="5.2459321245932132E-2"/>
          <c:y val="8.7499408485888996E-2"/>
          <c:w val="0.8444005168809966"/>
          <c:h val="0.74985941222759533"/>
        </c:manualLayout>
      </c:layout>
      <c:lineChart>
        <c:grouping val="standard"/>
        <c:ser>
          <c:idx val="0"/>
          <c:order val="0"/>
          <c:tx>
            <c:strRef>
              <c:f>Sheet1!$A$2</c:f>
              <c:strCache>
                <c:ptCount val="1"/>
                <c:pt idx="0">
                  <c:v>грузовые</c:v>
                </c:pt>
              </c:strCache>
            </c:strRef>
          </c:tx>
          <c:spPr>
            <a:ln w="25293">
              <a:solidFill>
                <a:srgbClr val="FF0000"/>
              </a:solidFill>
              <a:prstDash val="solid"/>
            </a:ln>
          </c:spPr>
          <c:marker>
            <c:symbol val="square"/>
            <c:size val="7"/>
            <c:spPr>
              <a:solidFill>
                <a:srgbClr val="FF000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2.9399226412487909E-2"/>
                  <c:y val="-3.9930394163284658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0218262190910356E-2"/>
                  <c:y val="-3.2944373142784485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2.7528526039508127E-2"/>
                  <c:y val="-2.803080231711128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2.8873601326150092E-2"/>
                  <c:y val="-3.3802768046064802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0218262190910356E-2"/>
                  <c:y val="-3.1504387942696589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3.1037297969334254E-2"/>
                  <c:y val="-3.4177390821741996E-2"/>
                </c:manualLayout>
              </c:layout>
              <c:dLblPos val="r"/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Sheet1!$B$2:$G$2</c:f>
              <c:numCache>
                <c:formatCode>0.0</c:formatCode>
                <c:ptCount val="6"/>
                <c:pt idx="0">
                  <c:v>36</c:v>
                </c:pt>
                <c:pt idx="1">
                  <c:v>33.800000000000004</c:v>
                </c:pt>
                <c:pt idx="2">
                  <c:v>35.6</c:v>
                </c:pt>
                <c:pt idx="3">
                  <c:v>34.700000000000003</c:v>
                </c:pt>
                <c:pt idx="4">
                  <c:v>34.9</c:v>
                </c:pt>
                <c:pt idx="5">
                  <c:v>34.4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пригородные</c:v>
                </c:pt>
              </c:strCache>
            </c:strRef>
          </c:tx>
          <c:spPr>
            <a:ln w="25293">
              <a:solidFill>
                <a:srgbClr val="FF9900"/>
              </a:solidFill>
              <a:prstDash val="solid"/>
            </a:ln>
          </c:spPr>
          <c:marker>
            <c:symbol val="circle"/>
            <c:size val="7"/>
            <c:spPr>
              <a:solidFill>
                <a:srgbClr val="FF9900"/>
              </a:solidFill>
              <a:ln>
                <a:solidFill>
                  <a:srgbClr val="FF99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2.9399226412487909E-2"/>
                  <c:y val="-2.3866477042792548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1.7047118769089522E-3"/>
                  <c:y val="-1.5980801204630544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9.7997300132847496E-3"/>
                  <c:y val="-1.4778889690581581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1856471888382372E-2"/>
                  <c:y val="-2.9224970226739286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0218262190910356E-2"/>
                  <c:y val="2.5484523685640616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3.1037297969334254E-2"/>
                  <c:y val="2.3723102894076586E-2"/>
                </c:manualLayout>
              </c:layout>
              <c:dLblPos val="r"/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Sheet1!$B$3:$G$3</c:f>
              <c:numCache>
                <c:formatCode>0.0</c:formatCode>
                <c:ptCount val="6"/>
                <c:pt idx="0">
                  <c:v>31</c:v>
                </c:pt>
                <c:pt idx="1">
                  <c:v>32.1</c:v>
                </c:pt>
                <c:pt idx="2">
                  <c:v>30.9</c:v>
                </c:pt>
                <c:pt idx="3">
                  <c:v>31.7</c:v>
                </c:pt>
                <c:pt idx="4">
                  <c:v>35</c:v>
                </c:pt>
                <c:pt idx="5">
                  <c:v>33.800000000000004</c:v>
                </c:pt>
              </c:numCache>
            </c:numRef>
          </c:val>
        </c:ser>
        <c:ser>
          <c:idx val="3"/>
          <c:order val="2"/>
          <c:tx>
            <c:strRef>
              <c:f>Sheet1!$A$4</c:f>
              <c:strCache>
                <c:ptCount val="1"/>
                <c:pt idx="0">
                  <c:v>пассажирские</c:v>
                </c:pt>
              </c:strCache>
            </c:strRef>
          </c:tx>
          <c:spPr>
            <a:ln w="25293">
              <a:solidFill>
                <a:srgbClr val="0000FF"/>
              </a:solidFill>
              <a:prstDash val="solid"/>
            </a:ln>
          </c:spPr>
          <c:marker>
            <c:symbol val="diamond"/>
            <c:size val="7"/>
            <c:spPr>
              <a:solidFill>
                <a:srgbClr val="0000FF"/>
              </a:solidFill>
              <a:ln>
                <a:solidFill>
                  <a:srgbClr val="0000FF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2.9399226412487909E-2"/>
                  <c:y val="-2.7337287684856056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0041580328775012E-2"/>
                  <c:y val="-3.6046110976217252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3.086061610719714E-2"/>
                  <c:y val="-2.584735278134439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413675922088686E-2"/>
                  <c:y val="-3.4425751847098403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1446746788230416E-2"/>
                  <c:y val="-2.7482511822586052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2.9808813372012712E-2"/>
                  <c:y val="-2.4640234948605001E-2"/>
                </c:manualLayout>
              </c:layout>
              <c:dLblPos val="r"/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Sheet1!$B$4:$G$4</c:f>
              <c:numCache>
                <c:formatCode>0.0</c:formatCode>
                <c:ptCount val="6"/>
                <c:pt idx="0">
                  <c:v>18.399999999999999</c:v>
                </c:pt>
                <c:pt idx="1">
                  <c:v>18.899999999999999</c:v>
                </c:pt>
                <c:pt idx="2">
                  <c:v>18.600000000000001</c:v>
                </c:pt>
                <c:pt idx="3">
                  <c:v>16.899999999999999</c:v>
                </c:pt>
                <c:pt idx="4">
                  <c:v>14.8</c:v>
                </c:pt>
                <c:pt idx="5">
                  <c:v>16.100000000000001</c:v>
                </c:pt>
              </c:numCache>
            </c:numRef>
          </c:val>
        </c:ser>
        <c:ser>
          <c:idx val="4"/>
          <c:order val="3"/>
          <c:tx>
            <c:strRef>
              <c:f>Sheet1!$A$5</c:f>
              <c:strCache>
                <c:ptCount val="1"/>
                <c:pt idx="0">
                  <c:v>ССПС</c:v>
                </c:pt>
              </c:strCache>
            </c:strRef>
          </c:tx>
          <c:spPr>
            <a:ln w="25293">
              <a:solidFill>
                <a:srgbClr val="993366"/>
              </a:solidFill>
              <a:prstDash val="solid"/>
            </a:ln>
          </c:spPr>
          <c:marker>
            <c:symbol val="diamond"/>
            <c:size val="7"/>
            <c:spPr>
              <a:solidFill>
                <a:srgbClr val="993366"/>
              </a:solidFill>
              <a:ln>
                <a:solidFill>
                  <a:srgbClr val="993366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3.2589186924622156E-2"/>
                  <c:y val="-2.120672166975144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4.3192982456142726E-2"/>
                  <c:y val="-7.3361314417195924E-3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1.2539128379757463E-2"/>
                  <c:y val="-2.58702721920719E-2"/>
                </c:manualLayout>
              </c:layout>
              <c:showVal val="1"/>
            </c:dLbl>
            <c:dLbl>
              <c:idx val="3"/>
              <c:layout>
                <c:manualLayout>
                  <c:x val="-3.8339273380301152E-2"/>
                  <c:y val="-1.3558338247367201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6.8767875881353534E-3"/>
                  <c:y val="-1.6502109293260004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1.0334260741281824E-2"/>
                  <c:y val="-1.4197697399378859E-2"/>
                </c:manualLayout>
              </c:layout>
              <c:dLblPos val="r"/>
              <c:showVal val="1"/>
            </c:dLbl>
            <c:dLbl>
              <c:idx val="6"/>
              <c:layout>
                <c:manualLayout>
                  <c:x val="-1.1157601115760123E-2"/>
                  <c:y val="-8.3857442348014948E-3"/>
                </c:manualLayout>
              </c:layout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797" b="1" i="0" u="none" strike="noStrike" baseline="0">
                    <a:solidFill>
                      <a:srgbClr val="000000"/>
                    </a:solidFill>
                    <a:latin typeface="?????? ProN W3"/>
                    <a:ea typeface="?????? ProN W3"/>
                    <a:cs typeface="?????? ProN W3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Sheet1!$B$5:$G$5</c:f>
              <c:numCache>
                <c:formatCode>0.0</c:formatCode>
                <c:ptCount val="6"/>
                <c:pt idx="0">
                  <c:v>4</c:v>
                </c:pt>
                <c:pt idx="1">
                  <c:v>4.5999999999999996</c:v>
                </c:pt>
                <c:pt idx="2">
                  <c:v>3.6</c:v>
                </c:pt>
                <c:pt idx="3">
                  <c:v>4.4000000000000004</c:v>
                </c:pt>
                <c:pt idx="4">
                  <c:v>3.8</c:v>
                </c:pt>
                <c:pt idx="5">
                  <c:v>3.4</c:v>
                </c:pt>
              </c:numCache>
            </c:numRef>
          </c:val>
        </c:ser>
        <c:ser>
          <c:idx val="5"/>
          <c:order val="4"/>
          <c:tx>
            <c:strRef>
              <c:f>Sheet1!$A$6</c:f>
              <c:strCache>
                <c:ptCount val="1"/>
                <c:pt idx="0">
                  <c:v>маневровые</c:v>
                </c:pt>
              </c:strCache>
            </c:strRef>
          </c:tx>
          <c:spPr>
            <a:ln w="25293">
              <a:solidFill>
                <a:srgbClr val="333399"/>
              </a:solidFill>
              <a:prstDash val="solid"/>
            </a:ln>
          </c:spPr>
          <c:marker>
            <c:symbol val="circle"/>
            <c:size val="7"/>
            <c:spPr>
              <a:solidFill>
                <a:srgbClr val="333399"/>
              </a:solidFill>
              <a:ln>
                <a:solidFill>
                  <a:srgbClr val="333399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5.5645909199958446E-2"/>
                  <c:y val="-5.1740544384143233E-4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6.8767120344609359E-3"/>
                  <c:y val="-1.4431094519559557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1.9879902461032762E-2"/>
                  <c:y val="1.4403279271366082E-2"/>
                </c:manualLayout>
              </c:layout>
              <c:showVal val="1"/>
            </c:dLbl>
            <c:dLbl>
              <c:idx val="3"/>
              <c:layout>
                <c:manualLayout>
                  <c:x val="-3.1869890752060088E-3"/>
                  <c:y val="-8.7546925160253003E-3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5.2631578947368524E-3"/>
                  <c:y val="-5.8737151248163524E-3"/>
                </c:manualLayout>
              </c:layout>
              <c:showVal val="1"/>
            </c:dLbl>
            <c:dLbl>
              <c:idx val="5"/>
              <c:layout>
                <c:manualLayout>
                  <c:x val="-4.4559982526058729E-3"/>
                  <c:y val="-2.0957639259236022E-3"/>
                </c:manualLayout>
              </c:layout>
              <c:dLblPos val="r"/>
              <c:showVal val="1"/>
            </c:dLbl>
            <c:dLbl>
              <c:idx val="6"/>
              <c:layout>
                <c:manualLayout>
                  <c:x val="5.5788005578800573E-3"/>
                  <c:y val="1.1180992313068015E-2"/>
                </c:manualLayout>
              </c:layout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797" b="1" i="0" u="none" strike="noStrike" baseline="0">
                    <a:solidFill>
                      <a:srgbClr val="000000"/>
                    </a:solidFill>
                    <a:latin typeface="?????? ProN W3"/>
                    <a:ea typeface="?????? ProN W3"/>
                    <a:cs typeface="?????? ProN W3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Sheet1!$B$6:$G$6</c:f>
              <c:numCache>
                <c:formatCode>0.0</c:formatCode>
                <c:ptCount val="6"/>
                <c:pt idx="0">
                  <c:v>3</c:v>
                </c:pt>
                <c:pt idx="1">
                  <c:v>2.2999999999999998</c:v>
                </c:pt>
                <c:pt idx="2">
                  <c:v>3.3</c:v>
                </c:pt>
                <c:pt idx="3">
                  <c:v>3.3</c:v>
                </c:pt>
                <c:pt idx="4">
                  <c:v>2.7</c:v>
                </c:pt>
                <c:pt idx="5">
                  <c:v>2.8</c:v>
                </c:pt>
              </c:numCache>
            </c:numRef>
          </c:val>
        </c:ser>
        <c:ser>
          <c:idx val="6"/>
          <c:order val="5"/>
          <c:tx>
            <c:strRef>
              <c:f>Sheet1!$A$7</c:f>
              <c:strCache>
                <c:ptCount val="1"/>
                <c:pt idx="0">
                  <c:v>скоростные</c:v>
                </c:pt>
              </c:strCache>
            </c:strRef>
          </c:tx>
          <c:spPr>
            <a:ln w="25293">
              <a:solidFill>
                <a:srgbClr val="FF00FF"/>
              </a:solidFill>
              <a:prstDash val="solid"/>
            </a:ln>
          </c:spPr>
          <c:marker>
            <c:symbol val="triangle"/>
            <c:size val="7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dLbls>
            <c:dLbl>
              <c:idx val="0"/>
              <c:delete val="1"/>
            </c:dLbl>
            <c:dLbl>
              <c:idx val="1"/>
              <c:layout>
                <c:manualLayout>
                  <c:x val="-3.6360823318137864E-2"/>
                  <c:y val="-1.3614994160972171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3848183450752795E-2"/>
                  <c:y val="7.6628857516158446E-3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5908519620586311E-2"/>
                  <c:y val="2.7171733015445163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2.6994374679972656E-2"/>
                  <c:y val="2.673296316048155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4.9113233287859014E-2"/>
                  <c:y val="2.39043824701200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</a:t>
                    </a:r>
                    <a:r>
                      <a:rPr lang="ru-RU"/>
                      <a:t>4</a:t>
                    </a:r>
                    <a:endParaRPr lang="en-US"/>
                  </a:p>
                </c:rich>
              </c:tx>
              <c:showVal val="1"/>
            </c:dLbl>
            <c:dLbl>
              <c:idx val="6"/>
              <c:layout>
                <c:manualLayout>
                  <c:x val="-1.8596001859600187E-2"/>
                  <c:y val="3.0747728860936407E-2"/>
                </c:manualLayout>
              </c:layout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797" b="1" i="0" u="none" strike="noStrike" baseline="0">
                    <a:solidFill>
                      <a:srgbClr val="000000"/>
                    </a:solidFill>
                    <a:latin typeface="?????? ProN W3"/>
                    <a:ea typeface="?????? ProN W3"/>
                    <a:cs typeface="?????? ProN W3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Sheet1!$B$7:$G$7</c:f>
              <c:numCache>
                <c:formatCode>0.0</c:formatCode>
                <c:ptCount val="6"/>
                <c:pt idx="0">
                  <c:v>1.2</c:v>
                </c:pt>
                <c:pt idx="1">
                  <c:v>1.1000000000000001</c:v>
                </c:pt>
                <c:pt idx="2">
                  <c:v>0.9</c:v>
                </c:pt>
                <c:pt idx="3">
                  <c:v>3</c:v>
                </c:pt>
                <c:pt idx="4">
                  <c:v>2.2000000000000002</c:v>
                </c:pt>
                <c:pt idx="5">
                  <c:v>2.4</c:v>
                </c:pt>
              </c:numCache>
            </c:numRef>
          </c:val>
        </c:ser>
        <c:ser>
          <c:idx val="2"/>
          <c:order val="6"/>
          <c:tx>
            <c:strRef>
              <c:f>Sheet1!$A$8</c:f>
              <c:strCache>
                <c:ptCount val="1"/>
                <c:pt idx="0">
                  <c:v>неустановленные</c:v>
                </c:pt>
              </c:strCache>
            </c:strRef>
          </c:tx>
          <c:spPr>
            <a:ln w="25293">
              <a:solidFill>
                <a:srgbClr val="008000"/>
              </a:solidFill>
              <a:prstDash val="solid"/>
            </a:ln>
          </c:spPr>
          <c:marker>
            <c:symbol val="square"/>
            <c:size val="7"/>
            <c:spPr>
              <a:solidFill>
                <a:srgbClr val="008000"/>
              </a:solidFill>
              <a:ln>
                <a:solidFill>
                  <a:srgbClr val="0080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2.571377037712225E-2"/>
                  <c:y val="-4.0649391659159657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2.4075777751130067E-2"/>
                  <c:y val="-4.1950998039862721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2.4894787582137951E-2"/>
                  <c:y val="-4.8173143945621194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2.5713797413146652E-2"/>
                  <c:y val="-4.2306441966424829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2.5304306015654452E-2"/>
                  <c:y val="-4.0954224188987302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2.3666313389660052E-2"/>
                  <c:y val="-3.9449299109278801E-2"/>
                </c:manualLayout>
              </c:layout>
              <c:dLblPos val="r"/>
              <c:showVal val="1"/>
            </c:dLbl>
            <c:dLbl>
              <c:idx val="6"/>
              <c:layout>
                <c:manualLayout>
                  <c:x val="-3.7192003719200852E-3"/>
                  <c:y val="-1.91256830601093E-2"/>
                </c:manualLayout>
              </c:layout>
              <c:showVal val="1"/>
            </c:dLbl>
            <c:spPr>
              <a:noFill/>
              <a:ln w="25293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Sheet1!$B$8:$G$8</c:f>
              <c:numCache>
                <c:formatCode>0.0</c:formatCode>
                <c:ptCount val="6"/>
                <c:pt idx="0">
                  <c:v>6.3</c:v>
                </c:pt>
                <c:pt idx="1">
                  <c:v>7.1</c:v>
                </c:pt>
                <c:pt idx="2">
                  <c:v>7</c:v>
                </c:pt>
                <c:pt idx="3">
                  <c:v>6.2</c:v>
                </c:pt>
                <c:pt idx="4">
                  <c:v>5.9</c:v>
                </c:pt>
                <c:pt idx="5">
                  <c:v>5.7</c:v>
                </c:pt>
              </c:numCache>
            </c:numRef>
          </c:val>
        </c:ser>
        <c:marker val="1"/>
        <c:axId val="59121024"/>
        <c:axId val="59196544"/>
      </c:lineChart>
      <c:catAx>
        <c:axId val="59121024"/>
        <c:scaling>
          <c:orientation val="minMax"/>
        </c:scaling>
        <c:axPos val="b"/>
        <c:numFmt formatCode="General" sourceLinked="1"/>
        <c:tickLblPos val="nextTo"/>
        <c:spPr>
          <a:ln w="316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59196544"/>
        <c:crosses val="autoZero"/>
        <c:auto val="1"/>
        <c:lblAlgn val="ctr"/>
        <c:lblOffset val="100"/>
        <c:tickLblSkip val="1"/>
        <c:tickMarkSkip val="1"/>
      </c:catAx>
      <c:valAx>
        <c:axId val="59196544"/>
        <c:scaling>
          <c:orientation val="minMax"/>
        </c:scaling>
        <c:axPos val="l"/>
        <c:numFmt formatCode="0" sourceLinked="0"/>
        <c:tickLblPos val="nextTo"/>
        <c:spPr>
          <a:ln w="316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59121024"/>
        <c:crosses val="autoZero"/>
        <c:crossBetween val="between"/>
      </c:valAx>
      <c:spPr>
        <a:noFill/>
        <a:ln w="25293">
          <a:noFill/>
        </a:ln>
      </c:spPr>
    </c:plotArea>
    <c:legend>
      <c:legendPos val="b"/>
      <c:layout>
        <c:manualLayout>
          <c:xMode val="edge"/>
          <c:yMode val="edge"/>
          <c:x val="7.3710073710074034E-3"/>
          <c:y val="0.92465087238546995"/>
          <c:w val="0.90434065478658165"/>
          <c:h val="7.5349167419646312E-2"/>
        </c:manualLayout>
      </c:layout>
      <c:spPr>
        <a:noFill/>
        <a:ln w="25293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743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0"/>
      <c:rotY val="10"/>
      <c:depthPercent val="150"/>
      <c:perspective val="20"/>
    </c:view3D>
    <c:sideWall>
      <c:spPr>
        <a:noFill/>
        <a:ln w="25399">
          <a:noFill/>
        </a:ln>
      </c:spPr>
    </c:sideWall>
    <c:backWall>
      <c:spPr>
        <a:noFill/>
        <a:ln w="25399">
          <a:noFill/>
        </a:ln>
      </c:spPr>
    </c:backWall>
    <c:plotArea>
      <c:layout>
        <c:manualLayout>
          <c:layoutTarget val="inner"/>
          <c:xMode val="edge"/>
          <c:yMode val="edge"/>
          <c:x val="6.6874027993779159E-2"/>
          <c:y val="7.1964304461942269E-2"/>
          <c:w val="0.91757387247278765"/>
          <c:h val="0.78579492563429665"/>
        </c:manualLayout>
      </c:layout>
      <c:bar3DChart>
        <c:barDir val="col"/>
        <c:grouping val="clustered"/>
        <c:ser>
          <c:idx val="1"/>
          <c:order val="0"/>
          <c:tx>
            <c:strRef>
              <c:f>Sheet1!$A$2</c:f>
              <c:strCache>
                <c:ptCount val="1"/>
                <c:pt idx="0">
                  <c:v>пострадавших от наезда скоростных поездов</c:v>
                </c:pt>
              </c:strCache>
            </c:strRef>
          </c:tx>
          <c:spPr>
            <a:solidFill>
              <a:schemeClr val="accent3">
                <a:lumMod val="75000"/>
              </a:schemeClr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1.5959934564075354E-2"/>
                  <c:y val="9.9679081870654822E-3"/>
                </c:manualLayout>
              </c:layout>
              <c:showVal val="1"/>
            </c:dLbl>
            <c:dLbl>
              <c:idx val="1"/>
              <c:layout>
                <c:manualLayout>
                  <c:x val="5.7868187609780124E-3"/>
                  <c:y val="-3.0342410637065782E-2"/>
                </c:manualLayout>
              </c:layout>
              <c:showVal val="1"/>
            </c:dLbl>
            <c:dLbl>
              <c:idx val="2"/>
              <c:layout>
                <c:manualLayout>
                  <c:x val="4.2952976972824904E-3"/>
                  <c:y val="-5.8861839977739404E-3"/>
                </c:manualLayout>
              </c:layout>
              <c:showVal val="1"/>
            </c:dLbl>
            <c:dLbl>
              <c:idx val="3"/>
              <c:layout>
                <c:manualLayout>
                  <c:x val="5.7384251164624171E-3"/>
                  <c:y val="-1.1380998578616073E-2"/>
                </c:manualLayout>
              </c:layout>
              <c:showVal val="1"/>
            </c:dLbl>
            <c:dLbl>
              <c:idx val="4"/>
              <c:layout>
                <c:manualLayout>
                  <c:x val="-6.9509994252251956E-3"/>
                  <c:y val="-9.4505833829595567E-3"/>
                </c:manualLayout>
              </c:layout>
              <c:showVal val="1"/>
            </c:dLbl>
            <c:dLbl>
              <c:idx val="5"/>
              <c:layout>
                <c:manualLayout>
                  <c:x val="4.2951369210548528E-3"/>
                  <c:y val="-3.2312894526628252E-3"/>
                </c:manualLayout>
              </c:layout>
              <c:showVal val="1"/>
            </c:dLbl>
            <c:dLbl>
              <c:idx val="6"/>
              <c:layout>
                <c:manualLayout>
                  <c:x val="3.0320894785467581E-2"/>
                  <c:y val="1.2633539049199921E-2"/>
                </c:manualLayout>
              </c:layout>
              <c:showVal val="1"/>
            </c:dLbl>
            <c:dLbl>
              <c:idx val="7"/>
              <c:layout>
                <c:manualLayout>
                  <c:x val="2.3158841255954118E-2"/>
                  <c:y val="1.5066666666666667E-2"/>
                </c:manualLayout>
              </c:layout>
              <c:showVal val="1"/>
            </c:dLbl>
            <c:dLbl>
              <c:idx val="8"/>
              <c:layout>
                <c:manualLayout>
                  <c:x val="2.7824094729353412E-2"/>
                  <c:y val="2.5013629185002838E-2"/>
                </c:manualLayout>
              </c:layout>
              <c:showVal val="1"/>
            </c:dLbl>
            <c:dLbl>
              <c:idx val="9"/>
              <c:layout>
                <c:manualLayout>
                  <c:x val="3.0443461029852202E-2"/>
                  <c:y val="2.1967211272038531E-2"/>
                </c:manualLayout>
              </c:layout>
              <c:showVal val="1"/>
            </c:dLbl>
            <c:dLbl>
              <c:idx val="10"/>
              <c:layout>
                <c:manualLayout>
                  <c:x val="2.7760748895668288E-2"/>
                  <c:y val="3.6180680841019074E-2"/>
                </c:manualLayout>
              </c:layout>
              <c:showVal val="1"/>
            </c:dLbl>
            <c:dLbl>
              <c:idx val="11"/>
              <c:layout>
                <c:manualLayout>
                  <c:x val="2.3281040865297656E-2"/>
                  <c:y val="1.5346518516020625E-2"/>
                </c:manualLayout>
              </c:layout>
              <c:showVal val="1"/>
            </c:dLbl>
            <c:dLbl>
              <c:idx val="12"/>
              <c:layout>
                <c:manualLayout>
                  <c:x val="2.5196046512562648E-2"/>
                  <c:y val="2.1552765809934142E-2"/>
                </c:manualLayout>
              </c:layout>
              <c:showVal val="1"/>
            </c:dLbl>
            <c:dLbl>
              <c:idx val="13"/>
              <c:layout>
                <c:manualLayout>
                  <c:x val="2.1757686108531987E-2"/>
                  <c:y val="1.4718962016540374E-2"/>
                </c:manualLayout>
              </c:layout>
              <c:showVal val="1"/>
            </c:dLbl>
            <c:dLbl>
              <c:idx val="14"/>
              <c:layout>
                <c:manualLayout>
                  <c:x val="2.4741049788378412E-2"/>
                  <c:y val="1.9836000157368444E-2"/>
                </c:manualLayout>
              </c:layout>
              <c:showVal val="1"/>
            </c:dLbl>
            <c:spPr>
              <a:noFill/>
              <a:ln w="25399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Sheet1!$B$1:$I$1</c:f>
              <c:strCache>
                <c:ptCount val="8"/>
                <c:pt idx="0">
                  <c:v>2010 г.</c:v>
                </c:pt>
                <c:pt idx="1">
                  <c:v>2011 г. </c:v>
                </c:pt>
                <c:pt idx="2">
                  <c:v>2012 г.</c:v>
                </c:pt>
                <c:pt idx="3">
                  <c:v>2013 г.</c:v>
                </c:pt>
                <c:pt idx="4">
                  <c:v>2014 г.</c:v>
                </c:pt>
                <c:pt idx="5">
                  <c:v>2015 г.</c:v>
                </c:pt>
                <c:pt idx="6">
                  <c:v>2016 г.</c:v>
                </c:pt>
                <c:pt idx="7">
                  <c:v>2017 г.</c:v>
                </c:pt>
              </c:strCache>
            </c:strRef>
          </c:cat>
          <c:val>
            <c:numRef>
              <c:f>Sheet1!$B$2:$I$2</c:f>
              <c:numCache>
                <c:formatCode>General</c:formatCode>
                <c:ptCount val="8"/>
                <c:pt idx="0" formatCode="0">
                  <c:v>26</c:v>
                </c:pt>
                <c:pt idx="1">
                  <c:v>43</c:v>
                </c:pt>
                <c:pt idx="2">
                  <c:v>47</c:v>
                </c:pt>
                <c:pt idx="3">
                  <c:v>37</c:v>
                </c:pt>
                <c:pt idx="4">
                  <c:v>28</c:v>
                </c:pt>
                <c:pt idx="5">
                  <c:v>53</c:v>
                </c:pt>
                <c:pt idx="6">
                  <c:v>59</c:v>
                </c:pt>
                <c:pt idx="7">
                  <c:v>61</c:v>
                </c:pt>
              </c:numCache>
            </c:numRef>
          </c:val>
        </c:ser>
        <c:gapWidth val="120"/>
        <c:shape val="box"/>
        <c:axId val="59233792"/>
        <c:axId val="59235328"/>
        <c:axId val="0"/>
      </c:bar3DChart>
      <c:catAx>
        <c:axId val="59233792"/>
        <c:scaling>
          <c:orientation val="minMax"/>
        </c:scaling>
        <c:axPos val="b"/>
        <c:numFmt formatCode="General" sourceLinked="1"/>
        <c:tickLblPos val="low"/>
        <c:txPr>
          <a:bodyPr rot="0" vert="horz"/>
          <a:lstStyle/>
          <a:p>
            <a:pPr>
              <a:defRPr sz="1300"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9235328"/>
        <c:crosses val="autoZero"/>
        <c:auto val="1"/>
        <c:lblAlgn val="ctr"/>
        <c:lblOffset val="100"/>
        <c:tickLblSkip val="1"/>
        <c:tickMarkSkip val="1"/>
      </c:catAx>
      <c:valAx>
        <c:axId val="59235328"/>
        <c:scaling>
          <c:orientation val="minMax"/>
        </c:scaling>
        <c:delete val="1"/>
        <c:axPos val="l"/>
        <c:numFmt formatCode="0" sourceLinked="1"/>
        <c:tickLblPos val="none"/>
        <c:crossAx val="59233792"/>
        <c:crosses val="autoZero"/>
        <c:crossBetween val="between"/>
      </c:valAx>
    </c:plotArea>
    <c:plotVisOnly val="1"/>
    <c:dispBlanksAs val="gap"/>
  </c:chart>
  <c:spPr>
    <a:noFill/>
    <a:ln>
      <a:noFill/>
    </a:ln>
  </c:spPr>
  <c:txPr>
    <a:bodyPr/>
    <a:lstStyle/>
    <a:p>
      <a:pPr>
        <a:defRPr sz="1375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Причины травмирования граждан в зоне движения поездов </a:t>
            </a:r>
          </a:p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в 2017 году</a:t>
            </a:r>
          </a:p>
        </c:rich>
      </c:tx>
      <c:layout>
        <c:manualLayout>
          <c:xMode val="edge"/>
          <c:yMode val="edge"/>
          <c:x val="0.16361424305529976"/>
          <c:y val="2.673820897041628E-3"/>
        </c:manualLayout>
      </c:layout>
      <c:spPr>
        <a:noFill/>
        <a:ln w="25291">
          <a:noFill/>
        </a:ln>
      </c:spPr>
    </c:title>
    <c:view3D>
      <c:rotX val="35"/>
      <c:rotY val="110"/>
      <c:perspective val="0"/>
    </c:view3D>
    <c:plotArea>
      <c:layout>
        <c:manualLayout>
          <c:layoutTarget val="inner"/>
          <c:xMode val="edge"/>
          <c:yMode val="edge"/>
          <c:x val="8.5829646880994342E-2"/>
          <c:y val="0.17218757104180868"/>
          <c:w val="0.67367252802320265"/>
          <c:h val="0.7841709550085928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ln w="12646">
              <a:solidFill>
                <a:srgbClr val="000000"/>
              </a:solidFill>
              <a:prstDash val="solid"/>
            </a:ln>
          </c:spPr>
          <c:explosion val="14"/>
          <c:dPt>
            <c:idx val="0"/>
            <c:spPr>
              <a:solidFill>
                <a:schemeClr val="bg2">
                  <a:lumMod val="50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FF0000"/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chemeClr val="tx2">
                  <a:lumMod val="60000"/>
                  <a:lumOff val="40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99CC00"/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FF9900"/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Pt>
            <c:idx val="5"/>
            <c:spPr>
              <a:solidFill>
                <a:schemeClr val="accent3">
                  <a:lumMod val="50000"/>
                </a:schemeClr>
              </a:solidFill>
              <a:ln w="12646">
                <a:solidFill>
                  <a:srgbClr val="000000"/>
                </a:solidFill>
                <a:prstDash val="solid"/>
              </a:ln>
            </c:spPr>
          </c:dPt>
          <c:dLbls>
            <c:dLbl>
              <c:idx val="0"/>
              <c:layout>
                <c:manualLayout>
                  <c:x val="3.1381053894084836E-4"/>
                  <c:y val="-0.30670505521989838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хождение по ж.д.путям - </a:t>
                    </a:r>
                  </a:p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2184 чел.</a:t>
                    </a:r>
                  </a:p>
                </c:rich>
              </c:tx>
              <c:dLblPos val="bestFit"/>
            </c:dLbl>
            <c:dLbl>
              <c:idx val="1"/>
              <c:layout>
                <c:manualLayout>
                  <c:x val="-0.19262857401040817"/>
                  <c:y val="-0.12235217135254216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зажатие дверьми - 8чел.</a:t>
                    </a:r>
                  </a:p>
                </c:rich>
              </c:tx>
              <c:dLblPos val="bestFit"/>
            </c:dLbl>
            <c:dLbl>
              <c:idx val="2"/>
              <c:layout>
                <c:manualLayout>
                  <c:x val="4.4187152662254384E-2"/>
                  <c:y val="-0.17186758857358897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падение с крыши вагона - 13чел.</a:t>
                    </a:r>
                  </a:p>
                </c:rich>
              </c:tx>
              <c:dLblPos val="bestFit"/>
            </c:dLbl>
            <c:dLbl>
              <c:idx val="3"/>
              <c:layout>
                <c:manualLayout>
                  <c:x val="4.7911475854250922E-2"/>
                  <c:y val="-3.7856348288874868E-3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попытка взобраться на платформу или спрыгнуть с нее - 85чел.</a:t>
                    </a:r>
                  </a:p>
                </c:rich>
              </c:tx>
              <c:dLblPos val="bestFit"/>
            </c:dLbl>
            <c:dLbl>
              <c:idx val="4"/>
              <c:layout>
                <c:manualLayout>
                  <c:x val="6.288270304240233E-2"/>
                  <c:y val="0.19073817988817879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падение между вагоном и платформой - </a:t>
                    </a:r>
                  </a:p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16чел.</a:t>
                    </a:r>
                  </a:p>
                </c:rich>
              </c:tx>
              <c:dLblPos val="bestFit"/>
            </c:dLbl>
            <c:dLbl>
              <c:idx val="5"/>
              <c:layout>
                <c:manualLayout>
                  <c:x val="-6.0739590649760394E-2"/>
                  <c:y val="0.18422608531274448"/>
                </c:manualLayout>
              </c:layout>
              <c:tx>
                <c:rich>
                  <a:bodyPr/>
                  <a:lstStyle/>
                  <a:p>
                    <a:r>
                      <a:rPr lang="ru-RU" sz="1050" b="0" i="0" u="none" strike="noStrike" baseline="0">
                        <a:solidFill>
                          <a:srgbClr val="0000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на пешеходном настиле  - 241чел.</a:t>
                    </a:r>
                  </a:p>
                </c:rich>
              </c:tx>
              <c:dLblPos val="bestFit"/>
            </c:dLbl>
            <c:dLbl>
              <c:idx val="6"/>
              <c:layout>
                <c:manualLayout>
                  <c:xMode val="edge"/>
                  <c:yMode val="edge"/>
                  <c:x val="0.87500000000001465"/>
                  <c:y val="0.62566844919786091"/>
                </c:manualLayout>
              </c:layout>
              <c:dLblPos val="bestFit"/>
              <c:showVal val="1"/>
            </c:dLbl>
            <c:spPr>
              <a:noFill/>
              <a:ln w="25291">
                <a:noFill/>
              </a:ln>
            </c:spPr>
            <c:txPr>
              <a:bodyPr/>
              <a:lstStyle/>
              <a:p>
                <a:pPr>
                  <a:defRPr sz="1050" b="0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Sheet1!$B$1:$G$1</c:f>
              <c:strCache>
                <c:ptCount val="6"/>
                <c:pt idx="0">
                  <c:v>хождение</c:v>
                </c:pt>
                <c:pt idx="1">
                  <c:v>зажатие</c:v>
                </c:pt>
                <c:pt idx="2">
                  <c:v>падение с крыши</c:v>
                </c:pt>
                <c:pt idx="3">
                  <c:v>попытка взобраться</c:v>
                </c:pt>
                <c:pt idx="4">
                  <c:v>падение между вагоном</c:v>
                </c:pt>
                <c:pt idx="5">
                  <c:v>на пешеходном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2184</c:v>
                </c:pt>
                <c:pt idx="1">
                  <c:v>8</c:v>
                </c:pt>
                <c:pt idx="2">
                  <c:v>13</c:v>
                </c:pt>
                <c:pt idx="3">
                  <c:v>85</c:v>
                </c:pt>
                <c:pt idx="4">
                  <c:v>16</c:v>
                </c:pt>
                <c:pt idx="5">
                  <c:v>241</c:v>
                </c:pt>
              </c:numCache>
            </c:numRef>
          </c:val>
        </c:ser>
        <c:dLbls>
          <c:showVal val="1"/>
        </c:dLbls>
      </c:pie3DChart>
      <c:spPr>
        <a:noFill/>
        <a:ln w="25291">
          <a:noFill/>
        </a:ln>
      </c:spPr>
    </c:plotArea>
    <c:plotVisOnly val="1"/>
    <c:dispBlanksAs val="zero"/>
  </c:chart>
  <c:spPr>
    <a:noFill/>
    <a:ln>
      <a:noFill/>
    </a:ln>
  </c:spPr>
  <c:txPr>
    <a:bodyPr/>
    <a:lstStyle/>
    <a:p>
      <a:pPr>
        <a:defRPr sz="1344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Количество травмированных граждан в групповых несчастных случаях в период с 2012 по 2017 гг. (человек)</a:t>
            </a:r>
          </a:p>
        </c:rich>
      </c:tx>
      <c:layout>
        <c:manualLayout>
          <c:xMode val="edge"/>
          <c:yMode val="edge"/>
          <c:x val="0.12362921993420148"/>
          <c:y val="0"/>
        </c:manualLayout>
      </c:layout>
      <c:spPr>
        <a:noFill/>
        <a:ln w="25146">
          <a:noFill/>
        </a:ln>
      </c:spPr>
    </c:title>
    <c:view3D>
      <c:hPercent val="3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1.4128728414442701E-2"/>
          <c:y val="0.12638134812203924"/>
          <c:w val="0.97017268445840465"/>
          <c:h val="0.6319138547106661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общее число пострадавших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 w="12573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8.2975195110920746E-3"/>
                  <c:y val="-1.423503513673694E-2"/>
                </c:manualLayout>
              </c:layout>
              <c:showVal val="1"/>
            </c:dLbl>
            <c:dLbl>
              <c:idx val="1"/>
              <c:layout>
                <c:manualLayout>
                  <c:x val="1.3847444327191059E-2"/>
                  <c:y val="-2.7222645556402282E-2"/>
                </c:manualLayout>
              </c:layout>
              <c:showVal val="1"/>
            </c:dLbl>
            <c:dLbl>
              <c:idx val="2"/>
              <c:layout>
                <c:manualLayout>
                  <c:x val="1.1148709504095501E-2"/>
                  <c:y val="-1.2212626647475525E-2"/>
                </c:manualLayout>
              </c:layout>
              <c:showVal val="1"/>
            </c:dLbl>
            <c:dLbl>
              <c:idx val="3"/>
              <c:layout>
                <c:manualLayout>
                  <c:x val="1.1201280252339603E-2"/>
                  <c:y val="-1.7655293088363954E-2"/>
                </c:manualLayout>
              </c:layout>
              <c:showVal val="1"/>
            </c:dLbl>
            <c:dLbl>
              <c:idx val="4"/>
              <c:layout>
                <c:manualLayout>
                  <c:x val="1.4787378381826003E-2"/>
                  <c:y val="-1.5827336099116643E-2"/>
                </c:manualLayout>
              </c:layout>
              <c:showVal val="1"/>
            </c:dLbl>
            <c:dLbl>
              <c:idx val="5"/>
              <c:layout>
                <c:manualLayout>
                  <c:x val="6.59144411072346E-3"/>
                  <c:y val="-1.6226963565038242E-2"/>
                </c:manualLayout>
              </c:layout>
              <c:showVal val="1"/>
            </c:dLbl>
            <c:dLbl>
              <c:idx val="6"/>
              <c:layout>
                <c:manualLayout>
                  <c:x val="7.8546882670594009E-3"/>
                  <c:y val="-3.5842293906810929E-3"/>
                </c:manualLayout>
              </c:layout>
              <c:showVal val="1"/>
            </c:dLbl>
            <c:spPr>
              <a:noFill/>
              <a:ln w="25146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112</c:v>
                </c:pt>
                <c:pt idx="1">
                  <c:v>113</c:v>
                </c:pt>
                <c:pt idx="2">
                  <c:v>147</c:v>
                </c:pt>
                <c:pt idx="3">
                  <c:v>104</c:v>
                </c:pt>
                <c:pt idx="4">
                  <c:v>84</c:v>
                </c:pt>
                <c:pt idx="5">
                  <c:v>92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смертельно травмировано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 w="12573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1.3415127232807716E-2"/>
                  <c:y val="-1.6869020404707967E-2"/>
                </c:manualLayout>
              </c:layout>
              <c:showVal val="1"/>
            </c:dLbl>
            <c:dLbl>
              <c:idx val="1"/>
              <c:layout>
                <c:manualLayout>
                  <c:x val="1.244767084526845E-2"/>
                  <c:y val="-1.9753337284452787E-2"/>
                </c:manualLayout>
              </c:layout>
              <c:showVal val="1"/>
            </c:dLbl>
            <c:dLbl>
              <c:idx val="2"/>
              <c:layout>
                <c:manualLayout>
                  <c:x val="1.8779817471269701E-2"/>
                  <c:y val="-3.4889227556232895E-2"/>
                </c:manualLayout>
              </c:layout>
              <c:showVal val="1"/>
            </c:dLbl>
            <c:dLbl>
              <c:idx val="3"/>
              <c:layout>
                <c:manualLayout>
                  <c:x val="1.7494926536244876E-2"/>
                  <c:y val="-1.9879490870092852E-2"/>
                </c:manualLayout>
              </c:layout>
              <c:showVal val="1"/>
            </c:dLbl>
            <c:dLbl>
              <c:idx val="4"/>
              <c:layout>
                <c:manualLayout>
                  <c:x val="1.7309691958608268E-2"/>
                  <c:y val="-8.0667739113257208E-3"/>
                </c:manualLayout>
              </c:layout>
              <c:showVal val="1"/>
            </c:dLbl>
            <c:dLbl>
              <c:idx val="5"/>
              <c:layout>
                <c:manualLayout>
                  <c:x val="1.8932118021329807E-2"/>
                  <c:y val="-1.8761888634889128E-2"/>
                </c:manualLayout>
              </c:layout>
              <c:showVal val="1"/>
            </c:dLbl>
            <c:dLbl>
              <c:idx val="6"/>
              <c:layout>
                <c:manualLayout>
                  <c:x val="1.9636720667648985E-2"/>
                  <c:y val="-1.0752688172043012E-2"/>
                </c:manualLayout>
              </c:layout>
              <c:showVal val="1"/>
            </c:dLbl>
            <c:spPr>
              <a:noFill/>
              <a:ln w="25146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  <c:pt idx="0">
                  <c:v>77</c:v>
                </c:pt>
                <c:pt idx="1">
                  <c:v>57</c:v>
                </c:pt>
                <c:pt idx="2">
                  <c:v>110</c:v>
                </c:pt>
                <c:pt idx="3">
                  <c:v>75</c:v>
                </c:pt>
                <c:pt idx="4">
                  <c:v>50</c:v>
                </c:pt>
                <c:pt idx="5">
                  <c:v>64</c:v>
                </c:pt>
              </c:numCache>
            </c:numRef>
          </c:val>
        </c:ser>
        <c:dLbls>
          <c:showVal val="1"/>
        </c:dLbls>
        <c:gapDepth val="0"/>
        <c:shape val="box"/>
        <c:axId val="59474304"/>
        <c:axId val="59475840"/>
        <c:axId val="0"/>
      </c:bar3DChart>
      <c:catAx>
        <c:axId val="59474304"/>
        <c:scaling>
          <c:orientation val="minMax"/>
        </c:scaling>
        <c:axPos val="b"/>
        <c:numFmt formatCode="General" sourceLinked="1"/>
        <c:tickLblPos val="low"/>
        <c:spPr>
          <a:ln w="314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59475840"/>
        <c:crosses val="autoZero"/>
        <c:auto val="1"/>
        <c:lblAlgn val="ctr"/>
        <c:lblOffset val="100"/>
        <c:tickLblSkip val="1"/>
        <c:tickMarkSkip val="1"/>
      </c:catAx>
      <c:valAx>
        <c:axId val="59475840"/>
        <c:scaling>
          <c:orientation val="minMax"/>
        </c:scaling>
        <c:delete val="1"/>
        <c:axPos val="l"/>
        <c:numFmt formatCode="General" sourceLinked="1"/>
        <c:tickLblPos val="none"/>
        <c:crossAx val="59474304"/>
        <c:crosses val="autoZero"/>
        <c:crossBetween val="between"/>
      </c:valAx>
      <c:spPr>
        <a:noFill/>
        <a:ln w="25146">
          <a:noFill/>
        </a:ln>
      </c:spPr>
    </c:plotArea>
    <c:legend>
      <c:legendPos val="b"/>
      <c:layout>
        <c:manualLayout>
          <c:xMode val="edge"/>
          <c:yMode val="edge"/>
          <c:x val="0.10144970552325162"/>
          <c:y val="0.8244072816586"/>
          <c:w val="0.84922443196942166"/>
          <c:h val="8.4430398035108004E-2"/>
        </c:manualLayout>
      </c:layout>
      <c:spPr>
        <a:noFill/>
        <a:ln w="25146">
          <a:noFill/>
        </a:ln>
      </c:spPr>
      <c:txPr>
        <a:bodyPr/>
        <a:lstStyle/>
        <a:p>
          <a:pPr>
            <a:defRPr sz="1300" b="1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337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Количество травмированных граждан по гендерному признаку в 2012-2017 гг. (человек)</a:t>
            </a:r>
          </a:p>
        </c:rich>
      </c:tx>
      <c:layout>
        <c:manualLayout>
          <c:xMode val="edge"/>
          <c:yMode val="edge"/>
          <c:x val="0.14215686274509803"/>
          <c:y val="0"/>
        </c:manualLayout>
      </c:layout>
      <c:spPr>
        <a:noFill/>
        <a:ln w="25147">
          <a:noFill/>
        </a:ln>
      </c:spPr>
    </c:title>
    <c:view3D>
      <c:hPercent val="39"/>
      <c:depthPercent val="100"/>
      <c:rAngAx val="1"/>
    </c:view3D>
    <c:floor>
      <c:spPr>
        <a:solidFill>
          <a:schemeClr val="bg1">
            <a:lumMod val="95000"/>
          </a:schemeClr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1.4705832225517303E-2"/>
          <c:y val="0.11305548013394862"/>
          <c:w val="0.96895424836601363"/>
          <c:h val="0.6079762106604396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травмировано мужчин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 w="12574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9.1309609026144455E-3"/>
                  <c:y val="-1.8378011737296883E-2"/>
                </c:manualLayout>
              </c:layout>
              <c:showVal val="1"/>
            </c:dLbl>
            <c:dLbl>
              <c:idx val="1"/>
              <c:layout>
                <c:manualLayout>
                  <c:x val="1.1884821215530956E-2"/>
                  <c:y val="-2.8659058067180012E-3"/>
                </c:manualLayout>
              </c:layout>
              <c:showVal val="1"/>
            </c:dLbl>
            <c:dLbl>
              <c:idx val="2"/>
              <c:layout>
                <c:manualLayout>
                  <c:x val="1.3004567610867546E-2"/>
                  <c:y val="-1.422601669173376E-2"/>
                </c:manualLayout>
              </c:layout>
              <c:showVal val="1"/>
            </c:dLbl>
            <c:dLbl>
              <c:idx val="3"/>
              <c:layout>
                <c:manualLayout>
                  <c:x val="1.4081876129120223E-2"/>
                  <c:y val="-2.1974991890058679E-2"/>
                </c:manualLayout>
              </c:layout>
              <c:showVal val="1"/>
            </c:dLbl>
            <c:dLbl>
              <c:idx val="4"/>
              <c:layout>
                <c:manualLayout>
                  <c:x val="1.4098067287043659E-2"/>
                  <c:y val="-9.4267008758738228E-3"/>
                </c:manualLayout>
              </c:layout>
              <c:showVal val="1"/>
            </c:dLbl>
            <c:dLbl>
              <c:idx val="5"/>
              <c:layout>
                <c:manualLayout>
                  <c:x val="1.5217813682380617E-2"/>
                  <c:y val="-2.0050134182665401E-2"/>
                </c:manualLayout>
              </c:layout>
              <c:showVal val="1"/>
            </c:dLbl>
            <c:spPr>
              <a:noFill/>
              <a:ln w="25147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2798</c:v>
                </c:pt>
                <c:pt idx="1">
                  <c:v>2625</c:v>
                </c:pt>
                <c:pt idx="2">
                  <c:v>2347</c:v>
                </c:pt>
                <c:pt idx="3">
                  <c:v>2125</c:v>
                </c:pt>
                <c:pt idx="4">
                  <c:v>2025</c:v>
                </c:pt>
                <c:pt idx="5">
                  <c:v>1885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травмировано женщин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 w="12574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2.9249923305041413E-2"/>
                  <c:y val="-1.6856881653838897E-2"/>
                </c:manualLayout>
              </c:layout>
              <c:showVal val="1"/>
            </c:dLbl>
            <c:dLbl>
              <c:idx val="1"/>
              <c:layout>
                <c:manualLayout>
                  <c:x val="2.3303166649623452E-2"/>
                  <c:y val="-1.4225131970863197E-2"/>
                </c:manualLayout>
              </c:layout>
              <c:showVal val="1"/>
            </c:dLbl>
            <c:dLbl>
              <c:idx val="2"/>
              <c:layout>
                <c:manualLayout>
                  <c:x val="2.1685243889970059E-2"/>
                  <c:y val="-1.6531304373470175E-2"/>
                </c:manualLayout>
              </c:layout>
              <c:showVal val="1"/>
            </c:dLbl>
            <c:dLbl>
              <c:idx val="3"/>
              <c:layout>
                <c:manualLayout>
                  <c:x val="2.4969662883048711E-2"/>
                  <c:y val="-1.3222153410598961E-2"/>
                </c:manualLayout>
              </c:layout>
              <c:showVal val="1"/>
            </c:dLbl>
            <c:dLbl>
              <c:idx val="4"/>
              <c:layout>
                <c:manualLayout>
                  <c:x val="2.4412857483725143E-2"/>
                  <c:y val="-3.1959066914388511E-3"/>
                </c:manualLayout>
              </c:layout>
              <c:showVal val="1"/>
            </c:dLbl>
            <c:dLbl>
              <c:idx val="5"/>
              <c:layout>
                <c:manualLayout>
                  <c:x val="2.3436445444319692E-2"/>
                  <c:y val="-6.4319207290102634E-3"/>
                </c:manualLayout>
              </c:layout>
              <c:showVal val="1"/>
            </c:dLbl>
            <c:dLbl>
              <c:idx val="6"/>
              <c:layout>
                <c:manualLayout>
                  <c:x val="1.9480519480520056E-2"/>
                  <c:y val="-6.9808027923214189E-3"/>
                </c:manualLayout>
              </c:layout>
              <c:showVal val="1"/>
            </c:dLbl>
            <c:spPr>
              <a:noFill/>
              <a:ln w="25147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Sheet1!$B$1:$G$1</c:f>
              <c:strCache>
                <c:ptCount val="6"/>
                <c:pt idx="0">
                  <c:v>2012 г.</c:v>
                </c:pt>
                <c:pt idx="1">
                  <c:v>2013 г.</c:v>
                </c:pt>
                <c:pt idx="2">
                  <c:v>2014 г.</c:v>
                </c:pt>
                <c:pt idx="3">
                  <c:v>2015 г.</c:v>
                </c:pt>
                <c:pt idx="4">
                  <c:v>2016 г.</c:v>
                </c:pt>
                <c:pt idx="5">
                  <c:v>2017 г.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  <c:pt idx="0">
                  <c:v>1003</c:v>
                </c:pt>
                <c:pt idx="1">
                  <c:v>880</c:v>
                </c:pt>
                <c:pt idx="2">
                  <c:v>863</c:v>
                </c:pt>
                <c:pt idx="3">
                  <c:v>774</c:v>
                </c:pt>
                <c:pt idx="4">
                  <c:v>699</c:v>
                </c:pt>
                <c:pt idx="5">
                  <c:v>662</c:v>
                </c:pt>
              </c:numCache>
            </c:numRef>
          </c:val>
        </c:ser>
        <c:dLbls>
          <c:showVal val="1"/>
        </c:dLbls>
        <c:gapDepth val="0"/>
        <c:shape val="box"/>
        <c:axId val="59604352"/>
        <c:axId val="59606144"/>
        <c:axId val="0"/>
      </c:bar3DChart>
      <c:catAx>
        <c:axId val="59604352"/>
        <c:scaling>
          <c:orientation val="minMax"/>
        </c:scaling>
        <c:axPos val="b"/>
        <c:numFmt formatCode="General" sourceLinked="1"/>
        <c:tickLblPos val="low"/>
        <c:spPr>
          <a:ln w="314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59606144"/>
        <c:crosses val="autoZero"/>
        <c:auto val="1"/>
        <c:lblAlgn val="ctr"/>
        <c:lblOffset val="100"/>
        <c:tickLblSkip val="1"/>
        <c:tickMarkSkip val="1"/>
      </c:catAx>
      <c:valAx>
        <c:axId val="59606144"/>
        <c:scaling>
          <c:orientation val="minMax"/>
        </c:scaling>
        <c:delete val="1"/>
        <c:axPos val="l"/>
        <c:numFmt formatCode="General" sourceLinked="1"/>
        <c:tickLblPos val="none"/>
        <c:crossAx val="59604352"/>
        <c:crosses val="autoZero"/>
        <c:crossBetween val="between"/>
      </c:valAx>
      <c:spPr>
        <a:noFill/>
        <a:ln w="25147">
          <a:noFill/>
        </a:ln>
      </c:spPr>
    </c:plotArea>
    <c:legend>
      <c:legendPos val="b"/>
      <c:layout>
        <c:manualLayout>
          <c:xMode val="edge"/>
          <c:yMode val="edge"/>
          <c:x val="0.18344939837065857"/>
          <c:y val="0.7135520036043399"/>
          <c:w val="0.6899262551583456"/>
          <c:h val="0.14868911714141378"/>
        </c:manualLayout>
      </c:layout>
      <c:spPr>
        <a:noFill/>
        <a:ln w="25147">
          <a:noFill/>
        </a:ln>
      </c:spPr>
      <c:txPr>
        <a:bodyPr/>
        <a:lstStyle/>
        <a:p>
          <a:pPr>
            <a:defRPr sz="1200" b="1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312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40"/>
      <c:hPercent val="43"/>
      <c:rotY val="40"/>
      <c:depthPercent val="100"/>
      <c:rAngAx val="1"/>
    </c:view3D>
    <c:floor>
      <c:spPr>
        <a:solidFill>
          <a:schemeClr val="accent6">
            <a:lumMod val="20000"/>
            <a:lumOff val="80000"/>
          </a:schemeClr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6981956800854417"/>
          <c:y val="1.8087855297158686E-2"/>
          <c:w val="0.72486700526070602"/>
          <c:h val="0.63307493540054216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2016 год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3.8097510538458092E-4"/>
                  <c:y val="-2.3762522642416179E-3"/>
                </c:manualLayout>
              </c:layout>
              <c:showVal val="1"/>
            </c:dLbl>
            <c:dLbl>
              <c:idx val="1"/>
              <c:layout>
                <c:manualLayout>
                  <c:x val="4.3719535058119588E-3"/>
                  <c:y val="2.8351385654258004E-3"/>
                </c:manualLayout>
              </c:layout>
              <c:showVal val="1"/>
            </c:dLbl>
            <c:dLbl>
              <c:idx val="2"/>
              <c:layout>
                <c:manualLayout>
                  <c:x val="-1.7829703105293658E-2"/>
                  <c:y val="4.3994676721747832E-2"/>
                </c:manualLayout>
              </c:layout>
              <c:showVal val="1"/>
            </c:dLbl>
            <c:dLbl>
              <c:idx val="3"/>
              <c:layout>
                <c:manualLayout>
                  <c:x val="2.4138858288460232E-3"/>
                  <c:y val="-5.9042054457035019E-3"/>
                </c:manualLayout>
              </c:layout>
              <c:showVal val="1"/>
            </c:dLbl>
            <c:dLbl>
              <c:idx val="4"/>
              <c:layout>
                <c:manualLayout>
                  <c:x val="2.8632784538296351E-4"/>
                  <c:y val="-3.2950106588790448E-3"/>
                </c:manualLayout>
              </c:layout>
              <c:showVal val="1"/>
            </c:dLbl>
            <c:dLbl>
              <c:idx val="5"/>
              <c:layout>
                <c:manualLayout>
                  <c:x val="-3.849405187987865E-3"/>
                  <c:y val="5.4006629453012094E-3"/>
                </c:manualLayout>
              </c:layout>
              <c:showVal val="1"/>
            </c:dLbl>
            <c:dLbl>
              <c:idx val="6"/>
              <c:layout>
                <c:manualLayout>
                  <c:x val="4.1811387317930134E-3"/>
                  <c:y val="-1.5268635911167961E-2"/>
                </c:manualLayout>
              </c:layout>
              <c:showVal val="1"/>
            </c:dLbl>
            <c:dLbl>
              <c:idx val="7"/>
              <c:layout>
                <c:manualLayout>
                  <c:x val="3.4157283951096848E-3"/>
                  <c:y val="-9.9620067554829564E-3"/>
                </c:manualLayout>
              </c:layout>
              <c:showVal val="1"/>
            </c:dLbl>
            <c:dLbl>
              <c:idx val="8"/>
              <c:layout>
                <c:manualLayout>
                  <c:x val="-1.299155787344764E-3"/>
                  <c:y val="-4.9513881187387134E-3"/>
                </c:manualLayout>
              </c:layout>
              <c:showVal val="1"/>
            </c:dLbl>
            <c:dLbl>
              <c:idx val="9"/>
              <c:layout>
                <c:manualLayout>
                  <c:x val="2.9815126047739392E-3"/>
                  <c:y val="-1.2962262032281959E-2"/>
                </c:manualLayout>
              </c:layout>
              <c:showVal val="1"/>
            </c:dLbl>
            <c:dLbl>
              <c:idx val="10"/>
              <c:layout>
                <c:manualLayout>
                  <c:x val="3.3125934961606087E-3"/>
                  <c:y val="-1.0239612204764098E-2"/>
                </c:manualLayout>
              </c:layout>
              <c:showVal val="1"/>
            </c:dLbl>
            <c:dLbl>
              <c:idx val="11"/>
              <c:layout>
                <c:manualLayout>
                  <c:x val="-3.6268193748508712E-4"/>
                  <c:y val="-1.6918659815411078E-3"/>
                </c:manualLayout>
              </c:layout>
              <c:showVal val="1"/>
            </c:dLbl>
            <c:dLbl>
              <c:idx val="12"/>
              <c:layout>
                <c:manualLayout>
                  <c:x val="5.0713601619661137E-3"/>
                  <c:y val="-7.5166979266707134E-3"/>
                </c:manualLayout>
              </c:layout>
              <c:showVal val="1"/>
            </c:dLbl>
            <c:dLbl>
              <c:idx val="13"/>
              <c:layout>
                <c:manualLayout>
                  <c:x val="6.4989322814234434E-3"/>
                  <c:y val="-8.0719088252331709E-3"/>
                </c:manualLayout>
              </c:layout>
              <c:showVal val="1"/>
            </c:dLbl>
            <c:dLbl>
              <c:idx val="14"/>
              <c:layout>
                <c:manualLayout>
                  <c:x val="-1.4815193555351035E-3"/>
                  <c:y val="-3.7115078924994955E-3"/>
                </c:manualLayout>
              </c:layout>
              <c:showVal val="1"/>
            </c:dLbl>
            <c:dLbl>
              <c:idx val="15"/>
              <c:layout>
                <c:manualLayout>
                  <c:x val="6.3873111453327134E-3"/>
                  <c:y val="-8.3495142745143476E-3"/>
                </c:manualLayout>
              </c:layout>
              <c:showVal val="1"/>
            </c:dLbl>
            <c:spPr>
              <a:noFill/>
              <a:ln w="25401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</c:v>
                </c:pt>
                <c:pt idx="1">
                  <c:v>Калининградская</c:v>
                </c:pt>
                <c:pt idx="2">
                  <c:v>Московская</c:v>
                </c:pt>
                <c:pt idx="3">
                  <c:v>Горьковская</c:v>
                </c:pt>
                <c:pt idx="4">
                  <c:v>Северная</c:v>
                </c:pt>
                <c:pt idx="5">
                  <c:v>Северо-Кавказская</c:v>
                </c:pt>
                <c:pt idx="6">
                  <c:v>Юго-Восточная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</c:v>
                </c:pt>
                <c:pt idx="10">
                  <c:v>Южно-Уральская</c:v>
                </c:pt>
                <c:pt idx="11">
                  <c:v>Западно-Сибирская</c:v>
                </c:pt>
                <c:pt idx="12">
                  <c:v>Красноярская</c:v>
                </c:pt>
                <c:pt idx="13">
                  <c:v>Восточно-Сибирская</c:v>
                </c:pt>
                <c:pt idx="14">
                  <c:v>Забайкальская</c:v>
                </c:pt>
                <c:pt idx="15">
                  <c:v>Дальневосточная</c:v>
                </c:pt>
              </c:strCache>
            </c:strRef>
          </c:cat>
          <c:val>
            <c:numRef>
              <c:f>Sheet1!$B$2:$Q$2</c:f>
              <c:numCache>
                <c:formatCode>General</c:formatCode>
                <c:ptCount val="16"/>
                <c:pt idx="0">
                  <c:v>15</c:v>
                </c:pt>
                <c:pt idx="1">
                  <c:v>1</c:v>
                </c:pt>
                <c:pt idx="2">
                  <c:v>62</c:v>
                </c:pt>
                <c:pt idx="3">
                  <c:v>16</c:v>
                </c:pt>
                <c:pt idx="4">
                  <c:v>6</c:v>
                </c:pt>
                <c:pt idx="5">
                  <c:v>14</c:v>
                </c:pt>
                <c:pt idx="6">
                  <c:v>4</c:v>
                </c:pt>
                <c:pt idx="7">
                  <c:v>3</c:v>
                </c:pt>
                <c:pt idx="8">
                  <c:v>3</c:v>
                </c:pt>
                <c:pt idx="9">
                  <c:v>12</c:v>
                </c:pt>
                <c:pt idx="10">
                  <c:v>3</c:v>
                </c:pt>
                <c:pt idx="11">
                  <c:v>5</c:v>
                </c:pt>
                <c:pt idx="12">
                  <c:v>8</c:v>
                </c:pt>
                <c:pt idx="13">
                  <c:v>5</c:v>
                </c:pt>
                <c:pt idx="14">
                  <c:v>2</c:v>
                </c:pt>
                <c:pt idx="15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 год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6.7319994091650888E-3"/>
                  <c:y val="-3.1988959126588051E-4"/>
                </c:manualLayout>
              </c:layout>
              <c:showVal val="1"/>
            </c:dLbl>
            <c:dLbl>
              <c:idx val="1"/>
              <c:layout>
                <c:manualLayout>
                  <c:x val="9.1990773880537662E-3"/>
                  <c:y val="3.8988084235949379E-4"/>
                </c:manualLayout>
              </c:layout>
              <c:showVal val="1"/>
            </c:dLbl>
            <c:dLbl>
              <c:idx val="2"/>
              <c:layout>
                <c:manualLayout>
                  <c:x val="1.2045880628558093E-2"/>
                  <c:y val="-6.0306747370864394E-3"/>
                </c:manualLayout>
              </c:layout>
              <c:showVal val="1"/>
            </c:dLbl>
            <c:dLbl>
              <c:idx val="3"/>
              <c:layout>
                <c:manualLayout>
                  <c:x val="4.8154207996727923E-3"/>
                  <c:y val="4.8545340283168755E-3"/>
                </c:manualLayout>
              </c:layout>
              <c:showVal val="1"/>
            </c:dLbl>
            <c:dLbl>
              <c:idx val="4"/>
              <c:layout>
                <c:manualLayout>
                  <c:x val="7.3064730545048711E-3"/>
                  <c:y val="-1.5600162655724403E-4"/>
                </c:manualLayout>
              </c:layout>
              <c:showVal val="1"/>
            </c:dLbl>
            <c:dLbl>
              <c:idx val="5"/>
              <c:layout>
                <c:manualLayout>
                  <c:x val="8.6532365272525731E-3"/>
                  <c:y val="-7.9425786062456514E-3"/>
                </c:manualLayout>
              </c:layout>
              <c:showVal val="1"/>
            </c:dLbl>
            <c:dLbl>
              <c:idx val="6"/>
              <c:layout>
                <c:manualLayout>
                  <c:x val="7.5652231928233886E-3"/>
                  <c:y val="-1.2823591532928245E-2"/>
                </c:manualLayout>
              </c:layout>
              <c:showVal val="1"/>
            </c:dLbl>
            <c:dLbl>
              <c:idx val="7"/>
              <c:layout>
                <c:manualLayout>
                  <c:x val="7.8963040842092123E-3"/>
                  <c:y val="-4.7940480991512024E-3"/>
                </c:manualLayout>
              </c:layout>
              <c:showVal val="1"/>
            </c:dLbl>
            <c:dLbl>
              <c:idx val="8"/>
              <c:layout>
                <c:manualLayout>
                  <c:x val="6.4378316346821894E-3"/>
                  <c:y val="2.5184947119706084E-3"/>
                </c:manualLayout>
              </c:layout>
              <c:showVal val="1"/>
            </c:dLbl>
            <c:dLbl>
              <c:idx val="9"/>
              <c:layout>
                <c:manualLayout>
                  <c:x val="9.9776654042594264E-3"/>
                  <c:y val="-8.7657902231495066E-3"/>
                </c:manualLayout>
              </c:layout>
              <c:showVal val="1"/>
            </c:dLbl>
            <c:dLbl>
              <c:idx val="10"/>
              <c:layout>
                <c:manualLayout>
                  <c:x val="1.0332685687016441E-2"/>
                  <c:y val="-6.5468006975320729E-5"/>
                </c:manualLayout>
              </c:layout>
              <c:showVal val="1"/>
            </c:dLbl>
            <c:dLbl>
              <c:idx val="11"/>
              <c:layout>
                <c:manualLayout>
                  <c:x val="8.1242117462589879E-3"/>
                  <c:y val="2.0023905462522706E-3"/>
                </c:manualLayout>
              </c:layout>
              <c:showVal val="1"/>
            </c:dLbl>
            <c:dLbl>
              <c:idx val="12"/>
              <c:layout>
                <c:manualLayout>
                  <c:x val="1.0648427079136083E-2"/>
                  <c:y val="-7.5166979266707134E-3"/>
                </c:manualLayout>
              </c:layout>
              <c:showVal val="1"/>
            </c:dLbl>
            <c:dLbl>
              <c:idx val="13"/>
              <c:layout>
                <c:manualLayout>
                  <c:x val="8.7865255143834767E-3"/>
                  <c:y val="-2.3487392703412414E-3"/>
                </c:manualLayout>
              </c:layout>
              <c:showVal val="1"/>
            </c:dLbl>
            <c:dLbl>
              <c:idx val="14"/>
              <c:layout>
                <c:manualLayout>
                  <c:x val="6.5780413811914436E-3"/>
                  <c:y val="-3.5633926040935892E-3"/>
                </c:manualLayout>
              </c:layout>
              <c:showVal val="1"/>
            </c:dLbl>
            <c:dLbl>
              <c:idx val="15"/>
              <c:layout>
                <c:manualLayout>
                  <c:x val="1.0545292180187724E-2"/>
                  <c:y val="-4.6551131492254625E-3"/>
                </c:manualLayout>
              </c:layout>
              <c:showVal val="1"/>
            </c:dLbl>
            <c:spPr>
              <a:noFill/>
              <a:ln w="25401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</c:v>
                </c:pt>
                <c:pt idx="1">
                  <c:v>Калининградская</c:v>
                </c:pt>
                <c:pt idx="2">
                  <c:v>Московская</c:v>
                </c:pt>
                <c:pt idx="3">
                  <c:v>Горьковская</c:v>
                </c:pt>
                <c:pt idx="4">
                  <c:v>Северная</c:v>
                </c:pt>
                <c:pt idx="5">
                  <c:v>Северо-Кавказская</c:v>
                </c:pt>
                <c:pt idx="6">
                  <c:v>Юго-Восточная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</c:v>
                </c:pt>
                <c:pt idx="10">
                  <c:v>Южно-Уральская</c:v>
                </c:pt>
                <c:pt idx="11">
                  <c:v>Западно-Сибирская</c:v>
                </c:pt>
                <c:pt idx="12">
                  <c:v>Красноярская</c:v>
                </c:pt>
                <c:pt idx="13">
                  <c:v>Восточно-Сибирская</c:v>
                </c:pt>
                <c:pt idx="14">
                  <c:v>Забайкальская</c:v>
                </c:pt>
                <c:pt idx="15">
                  <c:v>Дальневосточная</c:v>
                </c:pt>
              </c:strCache>
            </c:strRef>
          </c:cat>
          <c:val>
            <c:numRef>
              <c:f>Sheet1!$B$3:$Q$3</c:f>
              <c:numCache>
                <c:formatCode>General</c:formatCode>
                <c:ptCount val="16"/>
                <c:pt idx="0">
                  <c:v>14</c:v>
                </c:pt>
                <c:pt idx="1">
                  <c:v>1</c:v>
                </c:pt>
                <c:pt idx="2">
                  <c:v>70</c:v>
                </c:pt>
                <c:pt idx="3">
                  <c:v>16</c:v>
                </c:pt>
                <c:pt idx="4">
                  <c:v>4</c:v>
                </c:pt>
                <c:pt idx="5">
                  <c:v>8</c:v>
                </c:pt>
                <c:pt idx="6">
                  <c:v>2</c:v>
                </c:pt>
                <c:pt idx="7">
                  <c:v>1</c:v>
                </c:pt>
                <c:pt idx="8">
                  <c:v>10</c:v>
                </c:pt>
                <c:pt idx="9">
                  <c:v>4</c:v>
                </c:pt>
                <c:pt idx="10">
                  <c:v>6</c:v>
                </c:pt>
                <c:pt idx="11">
                  <c:v>5</c:v>
                </c:pt>
                <c:pt idx="12">
                  <c:v>2</c:v>
                </c:pt>
                <c:pt idx="13">
                  <c:v>4</c:v>
                </c:pt>
                <c:pt idx="14">
                  <c:v>4</c:v>
                </c:pt>
                <c:pt idx="15">
                  <c:v>6</c:v>
                </c:pt>
              </c:numCache>
            </c:numRef>
          </c:val>
        </c:ser>
        <c:dLbls>
          <c:showVal val="1"/>
        </c:dLbls>
        <c:gapDepth val="0"/>
        <c:shape val="cylinder"/>
        <c:axId val="59751424"/>
        <c:axId val="59847424"/>
        <c:axId val="0"/>
      </c:bar3DChart>
      <c:catAx>
        <c:axId val="59751424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40000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59847424"/>
        <c:crosses val="autoZero"/>
        <c:auto val="1"/>
        <c:lblAlgn val="ctr"/>
        <c:lblOffset val="100"/>
        <c:tickLblSkip val="1"/>
        <c:tickMarkSkip val="1"/>
      </c:catAx>
      <c:valAx>
        <c:axId val="59847424"/>
        <c:scaling>
          <c:orientation val="minMax"/>
        </c:scaling>
        <c:axPos val="l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59751424"/>
        <c:crosses val="autoZero"/>
        <c:crossBetween val="between"/>
      </c:valAx>
      <c:spPr>
        <a:noFill/>
        <a:ln w="25401">
          <a:noFill/>
        </a:ln>
      </c:spPr>
    </c:plotArea>
    <c:legend>
      <c:legendPos val="b"/>
      <c:layout>
        <c:manualLayout>
          <c:xMode val="edge"/>
          <c:yMode val="edge"/>
          <c:x val="0.21088407389688221"/>
          <c:y val="0.92219985520524361"/>
          <c:w val="0.25000596602434388"/>
          <c:h val="6.7556364242102013E-2"/>
        </c:manualLayout>
      </c:layout>
      <c:spPr>
        <a:noFill/>
        <a:ln w="25401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650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Распределение травмированных граждан 
по возрасту в 2016 и 2017 гг. (человек)</a:t>
            </a:r>
          </a:p>
        </c:rich>
      </c:tx>
      <c:layout>
        <c:manualLayout>
          <c:xMode val="edge"/>
          <c:yMode val="edge"/>
          <c:x val="0.23563927791468781"/>
          <c:y val="0"/>
        </c:manualLayout>
      </c:layout>
      <c:spPr>
        <a:noFill/>
        <a:ln w="25173">
          <a:noFill/>
        </a:ln>
      </c:spPr>
    </c:title>
    <c:plotArea>
      <c:layout>
        <c:manualLayout>
          <c:layoutTarget val="inner"/>
          <c:xMode val="edge"/>
          <c:yMode val="edge"/>
          <c:x val="7.9687499999999994E-2"/>
          <c:y val="0.14133022175813342"/>
          <c:w val="0.90468749999999998"/>
          <c:h val="0.64026149378969865"/>
        </c:manualLayout>
      </c:layout>
      <c:lineChart>
        <c:grouping val="standard"/>
        <c:ser>
          <c:idx val="0"/>
          <c:order val="0"/>
          <c:tx>
            <c:strRef>
              <c:f>Sheet1!$A$2</c:f>
              <c:strCache>
                <c:ptCount val="1"/>
                <c:pt idx="0">
                  <c:v>2016 г.</c:v>
                </c:pt>
              </c:strCache>
            </c:strRef>
          </c:tx>
          <c:spPr>
            <a:ln w="37760">
              <a:solidFill>
                <a:srgbClr val="FF0000"/>
              </a:solidFill>
              <a:prstDash val="solid"/>
            </a:ln>
          </c:spPr>
          <c:marker>
            <c:symbol val="triangle"/>
            <c:size val="7"/>
            <c:spPr>
              <a:solidFill>
                <a:srgbClr val="00B05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3.9872087919276315E-2"/>
                  <c:y val="-6.5852914999335946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2.5604058661158672E-2"/>
                  <c:y val="4.2499748878127692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6.5189025284882865E-2"/>
                  <c:y val="-2.230433794200925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7.8578750175312059E-2"/>
                  <c:y val="1.081313864893116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1.5897360656004954E-2"/>
                  <c:y val="-3.6166463444037997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3.5410390495081254E-2"/>
                  <c:y val="8.748872410366168E-2"/>
                </c:manualLayout>
              </c:layout>
              <c:dLblPos val="r"/>
              <c:showVal val="1"/>
            </c:dLbl>
            <c:dLbl>
              <c:idx val="6"/>
              <c:layout>
                <c:manualLayout>
                  <c:x val="-2.3716437619210641E-2"/>
                  <c:y val="-4.7371676965576433E-2"/>
                </c:manualLayout>
              </c:layout>
              <c:dLblPos val="r"/>
              <c:showVal val="1"/>
            </c:dLbl>
            <c:spPr>
              <a:noFill/>
              <a:ln w="25173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Sheet1!$B$1:$H$1</c:f>
              <c:strCache>
                <c:ptCount val="7"/>
                <c:pt idx="0">
                  <c:v>1 - 7 лет</c:v>
                </c:pt>
                <c:pt idx="1">
                  <c:v>8 - 18 лет</c:v>
                </c:pt>
                <c:pt idx="2">
                  <c:v>19 - 25 лет</c:v>
                </c:pt>
                <c:pt idx="3">
                  <c:v>26 - 45 лет</c:v>
                </c:pt>
                <c:pt idx="4">
                  <c:v>46-60 лет</c:v>
                </c:pt>
                <c:pt idx="5">
                  <c:v>свыше 60 лет</c:v>
                </c:pt>
                <c:pt idx="6">
                  <c:v>возраст не установлен</c:v>
                </c:pt>
              </c:strCache>
            </c:strRef>
          </c:cat>
          <c:val>
            <c:numRef>
              <c:f>Sheet1!$B$2:$H$2</c:f>
              <c:numCache>
                <c:formatCode>0</c:formatCode>
                <c:ptCount val="7"/>
                <c:pt idx="0">
                  <c:v>8</c:v>
                </c:pt>
                <c:pt idx="1">
                  <c:v>154</c:v>
                </c:pt>
                <c:pt idx="2">
                  <c:v>245</c:v>
                </c:pt>
                <c:pt idx="3">
                  <c:v>955</c:v>
                </c:pt>
                <c:pt idx="4">
                  <c:v>497</c:v>
                </c:pt>
                <c:pt idx="5">
                  <c:v>513</c:v>
                </c:pt>
                <c:pt idx="6">
                  <c:v>352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 г.</c:v>
                </c:pt>
              </c:strCache>
            </c:strRef>
          </c:tx>
          <c:spPr>
            <a:ln w="37760">
              <a:solidFill>
                <a:schemeClr val="accent2">
                  <a:lumMod val="50000"/>
                </a:schemeClr>
              </a:solidFill>
              <a:prstDash val="solid"/>
            </a:ln>
          </c:spPr>
          <c:marker>
            <c:symbol val="square"/>
            <c:size val="7"/>
            <c:spPr>
              <a:solidFill>
                <a:schemeClr val="accent2">
                  <a:lumMod val="50000"/>
                </a:schemeClr>
              </a:solidFill>
              <a:ln>
                <a:solidFill>
                  <a:srgbClr val="0066CC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4.6876087135656434E-2"/>
                  <c:y val="-7.8720866942783921E-3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4704656603805041E-2"/>
                  <c:y val="-4.5103532291936824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5.383837889828989E-3"/>
                  <c:y val="1.4184801702936761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6109724996149749E-2"/>
                  <c:y val="7.3525774230610214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8788156188350499E-2"/>
                  <c:y val="3.5228901065420051E-2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 val="-1.5512412093526477E-3"/>
                  <c:y val="-5.5828810233672282E-2"/>
                </c:manualLayout>
              </c:layout>
              <c:dLblPos val="r"/>
              <c:showVal val="1"/>
            </c:dLbl>
            <c:dLbl>
              <c:idx val="6"/>
              <c:layout>
                <c:manualLayout>
                  <c:x val="-2.4224254576873602E-2"/>
                  <c:y val="4.1594092077073042E-2"/>
                </c:manualLayout>
              </c:layout>
              <c:dLblPos val="r"/>
              <c:showVal val="1"/>
            </c:dLbl>
            <c:spPr>
              <a:noFill/>
              <a:ln w="25173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chemeClr val="accent2">
                        <a:lumMod val="75000"/>
                      </a:schemeClr>
                    </a:solidFill>
                    <a:latin typeface="Times New Roman" pitchFamily="18" charset="0"/>
                    <a:ea typeface="?????? ProN W3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Sheet1!$B$1:$H$1</c:f>
              <c:strCache>
                <c:ptCount val="7"/>
                <c:pt idx="0">
                  <c:v>1 - 7 лет</c:v>
                </c:pt>
                <c:pt idx="1">
                  <c:v>8 - 18 лет</c:v>
                </c:pt>
                <c:pt idx="2">
                  <c:v>19 - 25 лет</c:v>
                </c:pt>
                <c:pt idx="3">
                  <c:v>26 - 45 лет</c:v>
                </c:pt>
                <c:pt idx="4">
                  <c:v>46-60 лет</c:v>
                </c:pt>
                <c:pt idx="5">
                  <c:v>свыше 60 лет</c:v>
                </c:pt>
                <c:pt idx="6">
                  <c:v>возраст не установлен</c:v>
                </c:pt>
              </c:strCache>
            </c:strRef>
          </c:cat>
          <c:val>
            <c:numRef>
              <c:f>Sheet1!$B$3:$H$3</c:f>
              <c:numCache>
                <c:formatCode>0</c:formatCode>
                <c:ptCount val="7"/>
                <c:pt idx="0">
                  <c:v>11</c:v>
                </c:pt>
                <c:pt idx="1">
                  <c:v>146</c:v>
                </c:pt>
                <c:pt idx="2">
                  <c:v>254</c:v>
                </c:pt>
                <c:pt idx="3">
                  <c:v>911</c:v>
                </c:pt>
                <c:pt idx="4">
                  <c:v>452</c:v>
                </c:pt>
                <c:pt idx="5">
                  <c:v>443</c:v>
                </c:pt>
                <c:pt idx="6">
                  <c:v>330</c:v>
                </c:pt>
              </c:numCache>
            </c:numRef>
          </c:val>
        </c:ser>
        <c:marker val="1"/>
        <c:axId val="59996416"/>
        <c:axId val="60039168"/>
      </c:lineChart>
      <c:catAx>
        <c:axId val="59996416"/>
        <c:scaling>
          <c:orientation val="minMax"/>
        </c:scaling>
        <c:axPos val="b"/>
        <c:numFmt formatCode="General" sourceLinked="1"/>
        <c:tickLblPos val="nextTo"/>
        <c:spPr>
          <a:ln w="314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60039168"/>
        <c:crosses val="autoZero"/>
        <c:auto val="1"/>
        <c:lblAlgn val="ctr"/>
        <c:lblOffset val="100"/>
        <c:tickLblSkip val="1"/>
        <c:tickMarkSkip val="1"/>
      </c:catAx>
      <c:valAx>
        <c:axId val="60039168"/>
        <c:scaling>
          <c:orientation val="minMax"/>
        </c:scaling>
        <c:axPos val="l"/>
        <c:majorGridlines>
          <c:spPr>
            <a:ln w="3147">
              <a:solidFill>
                <a:srgbClr val="000000"/>
              </a:solidFill>
              <a:prstDash val="solid"/>
            </a:ln>
          </c:spPr>
        </c:majorGridlines>
        <c:numFmt formatCode="0" sourceLinked="1"/>
        <c:tickLblPos val="nextTo"/>
        <c:spPr>
          <a:ln w="314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59996416"/>
        <c:crosses val="autoZero"/>
        <c:crossBetween val="between"/>
      </c:valAx>
      <c:spPr>
        <a:noFill/>
        <a:ln w="12587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6.8894151589829908E-2"/>
          <c:y val="0.87957331864129262"/>
          <c:w val="0.67688693875097672"/>
          <c:h val="0.1204263752745211"/>
        </c:manualLayout>
      </c:layout>
      <c:spPr>
        <a:noFill/>
        <a:ln w="25173">
          <a:noFill/>
        </a:ln>
      </c:spPr>
      <c:txPr>
        <a:bodyPr/>
        <a:lstStyle/>
        <a:p>
          <a:pPr rtl="0"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363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/>
            </a:pPr>
            <a:r>
              <a:rPr lang="ru-RU" sz="1300"/>
              <a:t>Распределение количества травмированных граждан 
по времени суток происшествия в 2016 и 2017 гг. (человек)</a:t>
            </a:r>
          </a:p>
        </c:rich>
      </c:tx>
      <c:layout>
        <c:manualLayout>
          <c:xMode val="edge"/>
          <c:yMode val="edge"/>
          <c:x val="0.17841934643666568"/>
          <c:y val="2.6006183189365612E-2"/>
        </c:manualLayout>
      </c:layout>
      <c:spPr>
        <a:noFill/>
        <a:ln w="25400">
          <a:noFill/>
        </a:ln>
      </c:spPr>
    </c:title>
    <c:plotArea>
      <c:layout>
        <c:manualLayout>
          <c:layoutTarget val="inner"/>
          <c:xMode val="edge"/>
          <c:yMode val="edge"/>
          <c:x val="8.7652180881969924E-2"/>
          <c:y val="0.16296084201596217"/>
          <c:w val="0.90513219284601421"/>
          <c:h val="0.67009809379889884"/>
        </c:manualLayout>
      </c:layout>
      <c:lineChart>
        <c:grouping val="standard"/>
        <c:ser>
          <c:idx val="0"/>
          <c:order val="0"/>
          <c:tx>
            <c:strRef>
              <c:f>Sheet1!$A$2</c:f>
              <c:strCache>
                <c:ptCount val="1"/>
                <c:pt idx="0">
                  <c:v>2016 г.</c:v>
                </c:pt>
              </c:strCache>
            </c:strRef>
          </c:tx>
          <c:spPr>
            <a:ln w="38100">
              <a:solidFill>
                <a:srgbClr val="0070C0"/>
              </a:solidFill>
              <a:prstDash val="solid"/>
            </a:ln>
          </c:spPr>
          <c:marker>
            <c:symbol val="triangle"/>
            <c:size val="8"/>
            <c:spPr>
              <a:solidFill>
                <a:srgbClr val="0070C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8.9366255336600225E-3"/>
                  <c:y val="4.7998331439073776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4.0492556751017032E-2"/>
                  <c:y val="-2.7125516673836152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1864438700887567E-2"/>
                  <c:y val="-5.457247772769498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1.1146503705111631E-2"/>
                  <c:y val="-3.3822158664975392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Mode val="edge"/>
                  <c:yMode val="edge"/>
                  <c:x val="0.56765163297048127"/>
                  <c:y val="0.28184281842818426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Mode val="edge"/>
                  <c:yMode val="edge"/>
                  <c:x val="0.66096423017110173"/>
                  <c:y val="0.30623306233062331"/>
                </c:manualLayout>
              </c:layout>
              <c:dLblPos val="r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300"/>
                </a:pPr>
                <a:endParaRPr lang="ru-RU"/>
              </a:p>
            </c:txPr>
            <c:showVal val="1"/>
          </c:dLbls>
          <c:cat>
            <c:strRef>
              <c:f>Sheet1!$B$1:$E$1</c:f>
              <c:strCache>
                <c:ptCount val="4"/>
                <c:pt idx="0">
                  <c:v>0 - 6 час.</c:v>
                </c:pt>
                <c:pt idx="1">
                  <c:v>6 - 12 час.</c:v>
                </c:pt>
                <c:pt idx="2">
                  <c:v>12 - 18 час.</c:v>
                </c:pt>
                <c:pt idx="3">
                  <c:v>18 - 24 час</c:v>
                </c:pt>
              </c:strCache>
            </c:strRef>
          </c:cat>
          <c:val>
            <c:numRef>
              <c:f>Sheet1!$B$2:$E$2</c:f>
              <c:numCache>
                <c:formatCode>0</c:formatCode>
                <c:ptCount val="4"/>
                <c:pt idx="0">
                  <c:v>359</c:v>
                </c:pt>
                <c:pt idx="1">
                  <c:v>608</c:v>
                </c:pt>
                <c:pt idx="2">
                  <c:v>777</c:v>
                </c:pt>
                <c:pt idx="3">
                  <c:v>977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 г.</c:v>
                </c:pt>
              </c:strCache>
            </c:strRef>
          </c:tx>
          <c:spPr>
            <a:ln w="38100">
              <a:solidFill>
                <a:schemeClr val="accent2">
                  <a:lumMod val="50000"/>
                </a:schemeClr>
              </a:solidFill>
              <a:prstDash val="solid"/>
            </a:ln>
          </c:spPr>
          <c:marker>
            <c:symbol val="square"/>
            <c:size val="8"/>
            <c:spPr>
              <a:solidFill>
                <a:schemeClr val="accent2">
                  <a:lumMod val="50000"/>
                </a:schemeClr>
              </a:solidFill>
              <a:ln>
                <a:solidFill>
                  <a:srgbClr val="0066CC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6.7842138097995192E-2"/>
                  <c:y val="-7.1143293989883116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1755641161815201E-2"/>
                  <c:y val="5.0815024336644934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3.0977903973976689E-2"/>
                  <c:y val="4.5291730901229024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4.8120855122117355E-3"/>
                  <c:y val="3.2473554442058392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Mode val="edge"/>
                  <c:yMode val="edge"/>
                  <c:x val="0.50699844479004652"/>
                  <c:y val="0.36585365853658525"/>
                </c:manualLayout>
              </c:layout>
              <c:dLblPos val="r"/>
              <c:showVal val="1"/>
            </c:dLbl>
            <c:dLbl>
              <c:idx val="5"/>
              <c:layout>
                <c:manualLayout>
                  <c:xMode val="edge"/>
                  <c:yMode val="edge"/>
                  <c:x val="0.65474339035771822"/>
                  <c:y val="0.39837398373987248"/>
                </c:manualLayout>
              </c:layout>
              <c:dLblPos val="r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300">
                    <a:solidFill>
                      <a:schemeClr val="accent2">
                        <a:lumMod val="75000"/>
                      </a:schemeClr>
                    </a:solidFill>
                  </a:defRPr>
                </a:pPr>
                <a:endParaRPr lang="ru-RU"/>
              </a:p>
            </c:txPr>
            <c:showVal val="1"/>
          </c:dLbls>
          <c:cat>
            <c:strRef>
              <c:f>Sheet1!$B$1:$E$1</c:f>
              <c:strCache>
                <c:ptCount val="4"/>
                <c:pt idx="0">
                  <c:v>0 - 6 час.</c:v>
                </c:pt>
                <c:pt idx="1">
                  <c:v>6 - 12 час.</c:v>
                </c:pt>
                <c:pt idx="2">
                  <c:v>12 - 18 час.</c:v>
                </c:pt>
                <c:pt idx="3">
                  <c:v>18 - 24 час</c:v>
                </c:pt>
              </c:strCache>
            </c:strRef>
          </c:cat>
          <c:val>
            <c:numRef>
              <c:f>Sheet1!$B$3:$E$3</c:f>
              <c:numCache>
                <c:formatCode>0</c:formatCode>
                <c:ptCount val="4"/>
                <c:pt idx="0">
                  <c:v>365</c:v>
                </c:pt>
                <c:pt idx="1">
                  <c:v>534</c:v>
                </c:pt>
                <c:pt idx="2">
                  <c:v>677</c:v>
                </c:pt>
                <c:pt idx="3">
                  <c:v>971</c:v>
                </c:pt>
              </c:numCache>
            </c:numRef>
          </c:val>
        </c:ser>
        <c:marker val="1"/>
        <c:axId val="60068992"/>
        <c:axId val="60070528"/>
      </c:lineChart>
      <c:catAx>
        <c:axId val="60068992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070528"/>
        <c:crosses val="autoZero"/>
        <c:auto val="1"/>
        <c:lblAlgn val="ctr"/>
        <c:lblOffset val="100"/>
        <c:tickLblSkip val="1"/>
        <c:tickMarkSkip val="1"/>
      </c:catAx>
      <c:valAx>
        <c:axId val="60070528"/>
        <c:scaling>
          <c:orientation val="minMax"/>
        </c:scaling>
        <c:axPos val="l"/>
        <c:numFmt formatCode="0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/>
            </a:pPr>
            <a:endParaRPr lang="ru-RU"/>
          </a:p>
        </c:txPr>
        <c:crossAx val="6006899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1789753761695838"/>
          <c:y val="0.95072262518909612"/>
          <c:w val="0.44761627697301198"/>
          <c:h val="4.9277374810907333E-2"/>
        </c:manualLayout>
      </c:layout>
      <c:spPr>
        <a:noFill/>
        <a:ln w="25400">
          <a:noFill/>
        </a:ln>
      </c:spPr>
      <c:txPr>
        <a:bodyPr/>
        <a:lstStyle/>
        <a:p>
          <a:pPr>
            <a:defRPr sz="1300" b="0"/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050" b="1" i="0" u="none" strike="noStrike" baseline="0">
          <a:solidFill>
            <a:srgbClr val="000000"/>
          </a:solidFill>
          <a:latin typeface="Times New Roman" pitchFamily="18" charset="0"/>
          <a:ea typeface="?????? ProN W3"/>
          <a:cs typeface="Times New Roman" pitchFamily="18" charset="0"/>
        </a:defRPr>
      </a:pPr>
      <a:endParaRPr lang="ru-RU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Распределение количества травмированных граждан 
по времени года в 2016 и 2017 гг. (человек)</a:t>
            </a:r>
          </a:p>
        </c:rich>
      </c:tx>
      <c:layout>
        <c:manualLayout>
          <c:xMode val="edge"/>
          <c:yMode val="edge"/>
          <c:x val="0.14354838709678314"/>
          <c:y val="2.0202020202020211E-2"/>
        </c:manualLayout>
      </c:layout>
      <c:spPr>
        <a:noFill/>
        <a:ln w="25379">
          <a:noFill/>
        </a:ln>
      </c:spPr>
    </c:title>
    <c:plotArea>
      <c:layout>
        <c:manualLayout>
          <c:layoutTarget val="inner"/>
          <c:xMode val="edge"/>
          <c:yMode val="edge"/>
          <c:x val="8.2257983932211523E-2"/>
          <c:y val="0.14780879662769444"/>
          <c:w val="0.90322580645161465"/>
          <c:h val="0.69876030647684195"/>
        </c:manualLayout>
      </c:layout>
      <c:lineChart>
        <c:grouping val="standard"/>
        <c:ser>
          <c:idx val="0"/>
          <c:order val="0"/>
          <c:tx>
            <c:strRef>
              <c:f>Sheet1!$A$2</c:f>
              <c:strCache>
                <c:ptCount val="1"/>
                <c:pt idx="0">
                  <c:v>2016 г.</c:v>
                </c:pt>
              </c:strCache>
            </c:strRef>
          </c:tx>
          <c:spPr>
            <a:ln w="38069">
              <a:solidFill>
                <a:srgbClr val="0070C0"/>
              </a:solidFill>
              <a:prstDash val="solid"/>
            </a:ln>
          </c:spPr>
          <c:marker>
            <c:symbol val="triangle"/>
            <c:size val="7"/>
            <c:spPr>
              <a:solidFill>
                <a:srgbClr val="0070C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4.9231643091035802E-2"/>
                  <c:y val="-3.7620134078443411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6328519357545469E-2"/>
                  <c:y val="-4.7384503096819131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3.7941358116220306E-2"/>
                  <c:y val="-4.599563659159033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5.2457589221439033E-2"/>
                  <c:y val="-4.4901293945414984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Mode val="edge"/>
                  <c:yMode val="edge"/>
                  <c:x val="0.58870967741935565"/>
                  <c:y val="0.26262626262626282"/>
                </c:manualLayout>
              </c:layout>
              <c:spPr>
                <a:noFill/>
                <a:ln w="25379">
                  <a:noFill/>
                </a:ln>
              </c:spPr>
              <c:txPr>
                <a:bodyPr/>
                <a:lstStyle/>
                <a:p>
                  <a:pPr>
                    <a:defRPr sz="12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dLblPos val="r"/>
              <c:showVal val="1"/>
            </c:dLbl>
            <c:dLbl>
              <c:idx val="5"/>
              <c:layout>
                <c:manualLayout>
                  <c:xMode val="edge"/>
                  <c:yMode val="edge"/>
                  <c:x val="0.68548387096773356"/>
                  <c:y val="0.28535353535353536"/>
                </c:manualLayout>
              </c:layout>
              <c:spPr>
                <a:noFill/>
                <a:ln w="25379">
                  <a:noFill/>
                </a:ln>
              </c:spPr>
              <c:txPr>
                <a:bodyPr/>
                <a:lstStyle/>
                <a:p>
                  <a:pPr>
                    <a:defRPr sz="12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dLblPos val="r"/>
              <c:showVal val="1"/>
            </c:dLbl>
            <c:spPr>
              <a:noFill/>
              <a:ln w="25379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Sheet1!$B$1:$E$1</c:f>
              <c:strCache>
                <c:ptCount val="4"/>
                <c:pt idx="0">
                  <c:v>зима</c:v>
                </c:pt>
                <c:pt idx="1">
                  <c:v>весна</c:v>
                </c:pt>
                <c:pt idx="2">
                  <c:v>лето</c:v>
                </c:pt>
                <c:pt idx="3">
                  <c:v>осень</c:v>
                </c:pt>
              </c:strCache>
            </c:strRef>
          </c:cat>
          <c:val>
            <c:numRef>
              <c:f>Sheet1!$B$2:$E$2</c:f>
              <c:numCache>
                <c:formatCode>0</c:formatCode>
                <c:ptCount val="4"/>
                <c:pt idx="0">
                  <c:v>659</c:v>
                </c:pt>
                <c:pt idx="1">
                  <c:v>656</c:v>
                </c:pt>
                <c:pt idx="2">
                  <c:v>728</c:v>
                </c:pt>
                <c:pt idx="3">
                  <c:v>681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 г.</c:v>
                </c:pt>
              </c:strCache>
            </c:strRef>
          </c:tx>
          <c:spPr>
            <a:ln w="38069">
              <a:solidFill>
                <a:schemeClr val="accent2">
                  <a:lumMod val="75000"/>
                </a:schemeClr>
              </a:solidFill>
              <a:prstDash val="solid"/>
            </a:ln>
          </c:spPr>
          <c:marker>
            <c:symbol val="square"/>
            <c:size val="7"/>
            <c:spPr>
              <a:solidFill>
                <a:schemeClr val="accent2">
                  <a:lumMod val="75000"/>
                </a:schemeClr>
              </a:solidFill>
              <a:ln>
                <a:solidFill>
                  <a:srgbClr val="0066CC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4.2780030187809993E-2"/>
                  <c:y val="3.1613835676232611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3102712905932398E-2"/>
                  <c:y val="3.2750110594881955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2.9876841987185612E-2"/>
                  <c:y val="3.9189482150617835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6328556963373886E-2"/>
                  <c:y val="3.1866279563340212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Mode val="edge"/>
                  <c:yMode val="edge"/>
                  <c:x val="0.52580645161290318"/>
                  <c:y val="0.34090909090909088"/>
                </c:manualLayout>
              </c:layout>
              <c:spPr>
                <a:noFill/>
                <a:ln w="25379">
                  <a:noFill/>
                </a:ln>
              </c:spPr>
              <c:txPr>
                <a:bodyPr/>
                <a:lstStyle/>
                <a:p>
                  <a:pPr>
                    <a:defRPr sz="12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dLblPos val="r"/>
              <c:showVal val="1"/>
            </c:dLbl>
            <c:dLbl>
              <c:idx val="5"/>
              <c:layout>
                <c:manualLayout>
                  <c:xMode val="edge"/>
                  <c:yMode val="edge"/>
                  <c:x val="0.67903225806453971"/>
                  <c:y val="0.37121212121212138"/>
                </c:manualLayout>
              </c:layout>
              <c:spPr>
                <a:noFill/>
                <a:ln w="25379">
                  <a:noFill/>
                </a:ln>
              </c:spPr>
              <c:txPr>
                <a:bodyPr/>
                <a:lstStyle/>
                <a:p>
                  <a:pPr>
                    <a:defRPr sz="12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dLblPos val="r"/>
              <c:showVal val="1"/>
            </c:dLbl>
            <c:spPr>
              <a:noFill/>
              <a:ln w="25379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Sheet1!$B$1:$E$1</c:f>
              <c:strCache>
                <c:ptCount val="4"/>
                <c:pt idx="0">
                  <c:v>зима</c:v>
                </c:pt>
                <c:pt idx="1">
                  <c:v>весна</c:v>
                </c:pt>
                <c:pt idx="2">
                  <c:v>лето</c:v>
                </c:pt>
                <c:pt idx="3">
                  <c:v>осень</c:v>
                </c:pt>
              </c:strCache>
            </c:strRef>
          </c:cat>
          <c:val>
            <c:numRef>
              <c:f>Sheet1!$B$3:$E$3</c:f>
              <c:numCache>
                <c:formatCode>0</c:formatCode>
                <c:ptCount val="4"/>
                <c:pt idx="0">
                  <c:v>603</c:v>
                </c:pt>
                <c:pt idx="1">
                  <c:v>595</c:v>
                </c:pt>
                <c:pt idx="2">
                  <c:v>679</c:v>
                </c:pt>
                <c:pt idx="3">
                  <c:v>670</c:v>
                </c:pt>
              </c:numCache>
            </c:numRef>
          </c:val>
        </c:ser>
        <c:marker val="1"/>
        <c:axId val="60311040"/>
        <c:axId val="60312576"/>
      </c:lineChart>
      <c:catAx>
        <c:axId val="60311040"/>
        <c:scaling>
          <c:orientation val="minMax"/>
        </c:scaling>
        <c:axPos val="b"/>
        <c:numFmt formatCode="General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60312576"/>
        <c:crosses val="autoZero"/>
        <c:auto val="1"/>
        <c:lblAlgn val="ctr"/>
        <c:lblOffset val="100"/>
        <c:tickLblSkip val="1"/>
        <c:tickMarkSkip val="1"/>
      </c:catAx>
      <c:valAx>
        <c:axId val="60312576"/>
        <c:scaling>
          <c:orientation val="minMax"/>
          <c:min val="500"/>
        </c:scaling>
        <c:axPos val="l"/>
        <c:numFmt formatCode="0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300" b="0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60311040"/>
        <c:crosses val="autoZero"/>
        <c:crossBetween val="between"/>
      </c:valAx>
      <c:spPr>
        <a:noFill/>
        <a:ln w="25379">
          <a:noFill/>
        </a:ln>
      </c:spPr>
    </c:plotArea>
    <c:legend>
      <c:legendPos val="r"/>
      <c:layout>
        <c:manualLayout>
          <c:xMode val="edge"/>
          <c:yMode val="edge"/>
          <c:x val="0.31083397908595989"/>
          <c:y val="0.93896817585301839"/>
          <c:w val="0.61677095268942339"/>
          <c:h val="6.1031824146981814E-2"/>
        </c:manualLayout>
      </c:layout>
      <c:spPr>
        <a:noFill/>
        <a:ln w="25379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?????? ProN W3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324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8741243317436014E-2"/>
          <c:y val="6.4546480833269124E-2"/>
          <c:w val="0.92867132867132862"/>
          <c:h val="0.51591914401141659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предъявлено</c:v>
                </c:pt>
              </c:strCache>
            </c:strRef>
          </c:tx>
          <c:spPr>
            <a:solidFill>
              <a:srgbClr val="EEECE1">
                <a:lumMod val="50000"/>
              </a:srgbClr>
            </a:solidFill>
            <a:ln w="14387">
              <a:solidFill>
                <a:schemeClr val="tx1"/>
              </a:solidFill>
              <a:prstDash val="solid"/>
            </a:ln>
          </c:spPr>
          <c:dLbls>
            <c:dLbl>
              <c:idx val="0"/>
              <c:layout>
                <c:manualLayout>
                  <c:x val="7.1628526240358793E-3"/>
                  <c:y val="5.6394009572332884E-3"/>
                </c:manualLayout>
              </c:layout>
              <c:dLblPos val="outEnd"/>
              <c:showVal val="1"/>
            </c:dLbl>
            <c:dLbl>
              <c:idx val="1"/>
              <c:layout>
                <c:manualLayout>
                  <c:x val="8.8687621640186744E-4"/>
                  <c:y val="5.5445422263393548E-3"/>
                </c:manualLayout>
              </c:layout>
              <c:dLblPos val="outEnd"/>
              <c:showVal val="1"/>
            </c:dLbl>
            <c:dLbl>
              <c:idx val="2"/>
              <c:layout>
                <c:manualLayout>
                  <c:x val="1.912729658792651E-3"/>
                  <c:y val="1.5835520559930021E-2"/>
                </c:manualLayout>
              </c:layout>
              <c:dLblPos val="outEnd"/>
              <c:showVal val="1"/>
            </c:dLbl>
            <c:dLbl>
              <c:idx val="3"/>
              <c:layout>
                <c:manualLayout>
                  <c:x val="0"/>
                  <c:y val="9.8039215686275046E-3"/>
                </c:manualLayout>
              </c:layout>
              <c:showVal val="1"/>
            </c:dLbl>
            <c:dLbl>
              <c:idx val="4"/>
              <c:layout>
                <c:manualLayout>
                  <c:x val="-1.8220904939386902E-3"/>
                  <c:y val="6.4088930060215059E-3"/>
                </c:manualLayout>
              </c:layout>
              <c:dLblPos val="outEnd"/>
              <c:showVal val="1"/>
            </c:dLbl>
            <c:dLbl>
              <c:idx val="5"/>
              <c:layout>
                <c:manualLayout>
                  <c:x val="-4.2437781360072287E-17"/>
                  <c:y val="1.3071895424836661E-2"/>
                </c:manualLayout>
              </c:layout>
              <c:showVal val="1"/>
            </c:dLbl>
            <c:dLbl>
              <c:idx val="6"/>
              <c:layout>
                <c:manualLayout>
                  <c:x val="-7.3800670749492282E-4"/>
                  <c:y val="8.1400854304976705E-3"/>
                </c:manualLayout>
              </c:layout>
              <c:dLblPos val="outEnd"/>
              <c:showVal val="1"/>
            </c:dLbl>
            <c:dLbl>
              <c:idx val="7"/>
              <c:layout>
                <c:manualLayout>
                  <c:x val="0"/>
                  <c:y val="9.8039215686274248E-3"/>
                </c:manualLayout>
              </c:layout>
              <c:showVal val="1"/>
            </c:dLbl>
            <c:dLbl>
              <c:idx val="8"/>
              <c:layout>
                <c:manualLayout>
                  <c:x val="0"/>
                  <c:y val="9.8039215686274508E-3"/>
                </c:manualLayout>
              </c:layout>
              <c:showVal val="1"/>
            </c:dLbl>
            <c:dLbl>
              <c:idx val="9"/>
              <c:layout>
                <c:manualLayout>
                  <c:x val="-2.3148148148148147E-3"/>
                  <c:y val="9.8039215686274508E-3"/>
                </c:manualLayout>
              </c:layout>
              <c:showVal val="1"/>
            </c:dLbl>
            <c:dLbl>
              <c:idx val="10"/>
              <c:layout>
                <c:manualLayout>
                  <c:x val="1.4834864391951041E-3"/>
                  <c:y val="8.6225618856466766E-3"/>
                </c:manualLayout>
              </c:layout>
              <c:dLblPos val="outEnd"/>
              <c:showVal val="1"/>
            </c:dLbl>
            <c:dLbl>
              <c:idx val="11"/>
              <c:layout>
                <c:manualLayout>
                  <c:x val="-2.1540118470651879E-3"/>
                  <c:y val="-2.0125674639195571E-2"/>
                </c:manualLayout>
              </c:layout>
              <c:showVal val="1"/>
            </c:dLbl>
            <c:dLbl>
              <c:idx val="12"/>
              <c:layout>
                <c:manualLayout>
                  <c:x val="0"/>
                  <c:y val="1.7873100983020553E-2"/>
                </c:manualLayout>
              </c:layout>
              <c:showVal val="1"/>
            </c:dLbl>
            <c:dLbl>
              <c:idx val="13"/>
              <c:layout>
                <c:manualLayout>
                  <c:x val="0"/>
                  <c:y val="6.5359477124184735E-3"/>
                </c:manualLayout>
              </c:layout>
              <c:showVal val="1"/>
            </c:dLbl>
            <c:dLbl>
              <c:idx val="14"/>
              <c:layout>
                <c:manualLayout>
                  <c:x val="0"/>
                  <c:y val="9.8039215686274508E-3"/>
                </c:manualLayout>
              </c:layout>
              <c:showVal val="1"/>
            </c:dLbl>
            <c:spPr>
              <a:noFill/>
              <a:ln w="28774">
                <a:noFill/>
              </a:ln>
            </c:spPr>
            <c:txPr>
              <a:bodyPr/>
              <a:lstStyle/>
              <a:p>
                <a:pPr>
                  <a:defRPr sz="1100" b="0" i="0" u="none" strike="noStrike" baseline="0">
                    <a:solidFill>
                      <a:schemeClr val="tx1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</c:v>
                </c:pt>
                <c:pt idx="1">
                  <c:v>Калининградская</c:v>
                </c:pt>
                <c:pt idx="2">
                  <c:v>Московская</c:v>
                </c:pt>
                <c:pt idx="3">
                  <c:v>Горьковская</c:v>
                </c:pt>
                <c:pt idx="4">
                  <c:v>Северная</c:v>
                </c:pt>
                <c:pt idx="5">
                  <c:v>Северо-Кавказская</c:v>
                </c:pt>
                <c:pt idx="6">
                  <c:v>Юго-Восточная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</c:v>
                </c:pt>
                <c:pt idx="10">
                  <c:v>Южно-Уральская</c:v>
                </c:pt>
                <c:pt idx="11">
                  <c:v>Западно-Сибирская</c:v>
                </c:pt>
                <c:pt idx="12">
                  <c:v>Красноярская</c:v>
                </c:pt>
                <c:pt idx="13">
                  <c:v>Восточно-Сибирская</c:v>
                </c:pt>
                <c:pt idx="14">
                  <c:v>Забайкальская</c:v>
                </c:pt>
                <c:pt idx="15">
                  <c:v>Дальневосточная</c:v>
                </c:pt>
              </c:strCache>
            </c:strRef>
          </c:cat>
          <c:val>
            <c:numRef>
              <c:f>Sheet1!$B$2:$Q$2</c:f>
              <c:numCache>
                <c:formatCode>General</c:formatCode>
                <c:ptCount val="16"/>
                <c:pt idx="0">
                  <c:v>1.2</c:v>
                </c:pt>
                <c:pt idx="1">
                  <c:v>0.8</c:v>
                </c:pt>
                <c:pt idx="2">
                  <c:v>3.7</c:v>
                </c:pt>
                <c:pt idx="3">
                  <c:v>2</c:v>
                </c:pt>
                <c:pt idx="4">
                  <c:v>0.60000000000000064</c:v>
                </c:pt>
                <c:pt idx="5">
                  <c:v>0.70000000000000062</c:v>
                </c:pt>
                <c:pt idx="6">
                  <c:v>0.9</c:v>
                </c:pt>
                <c:pt idx="7">
                  <c:v>0.9</c:v>
                </c:pt>
                <c:pt idx="8">
                  <c:v>1.1000000000000001</c:v>
                </c:pt>
                <c:pt idx="9">
                  <c:v>1</c:v>
                </c:pt>
                <c:pt idx="10">
                  <c:v>1.1000000000000001</c:v>
                </c:pt>
                <c:pt idx="11">
                  <c:v>1.4</c:v>
                </c:pt>
                <c:pt idx="12">
                  <c:v>1.3</c:v>
                </c:pt>
                <c:pt idx="13">
                  <c:v>2.5</c:v>
                </c:pt>
                <c:pt idx="14">
                  <c:v>2.8</c:v>
                </c:pt>
                <c:pt idx="15">
                  <c:v>1.9000000000000001</c:v>
                </c:pt>
              </c:numCache>
            </c:numRef>
          </c:val>
        </c:ser>
        <c:gapWidth val="120"/>
        <c:overlap val="100"/>
        <c:axId val="60465920"/>
        <c:axId val="60467456"/>
      </c:barChart>
      <c:lineChart>
        <c:grouping val="standard"/>
        <c:ser>
          <c:idx val="1"/>
          <c:order val="1"/>
          <c:tx>
            <c:strRef>
              <c:f>Sheet1!$A$3</c:f>
              <c:strCache>
                <c:ptCount val="1"/>
                <c:pt idx="0">
                  <c:v>оплачено</c:v>
                </c:pt>
              </c:strCache>
            </c:strRef>
          </c:tx>
          <c:spPr>
            <a:ln w="19050">
              <a:solidFill>
                <a:srgbClr val="C00000"/>
              </a:solidFill>
              <a:prstDash val="solid"/>
            </a:ln>
          </c:spPr>
          <c:marker>
            <c:symbol val="none"/>
          </c:marker>
          <c:dLbls>
            <c:dLbl>
              <c:idx val="0"/>
              <c:layout>
                <c:manualLayout>
                  <c:x val="-9.7600142470075243E-2"/>
                  <c:y val="-4.3131326231279875E-2"/>
                </c:manualLayout>
              </c:layout>
              <c:tx>
                <c:rich>
                  <a:bodyPr/>
                  <a:lstStyle/>
                  <a:p>
                    <a:pPr>
                      <a:defRPr sz="1050" b="1" i="0" u="none" strike="noStrike" baseline="0">
                        <a:solidFill>
                          <a:schemeClr val="tx1"/>
                        </a:solidFill>
                        <a:latin typeface="Times New Roman" pitchFamily="18" charset="0"/>
                        <a:ea typeface="Arial"/>
                        <a:cs typeface="Times New Roman" pitchFamily="18" charset="0"/>
                      </a:defRPr>
                    </a:pPr>
                    <a:r>
                      <a:rPr lang="ru-RU" sz="1050"/>
                      <a:t>средний</a:t>
                    </a:r>
                    <a:r>
                      <a:rPr lang="ru-RU" sz="1050" baseline="0"/>
                      <a:t> коэффициент=1,6</a:t>
                    </a:r>
                    <a:endParaRPr lang="en-US" sz="1050"/>
                  </a:p>
                </c:rich>
              </c:tx>
              <c:spPr>
                <a:noFill/>
                <a:ln w="28774">
                  <a:noFill/>
                </a:ln>
              </c:spPr>
              <c:showVal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dLbl>
              <c:idx val="12"/>
              <c:delete val="1"/>
            </c:dLbl>
            <c:dLbl>
              <c:idx val="13"/>
              <c:delete val="1"/>
            </c:dLbl>
            <c:dLbl>
              <c:idx val="14"/>
              <c:delete val="1"/>
            </c:dLbl>
            <c:dLbl>
              <c:idx val="15"/>
              <c:delete val="1"/>
            </c:dLbl>
            <c:spPr>
              <a:noFill/>
              <a:ln w="28774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chemeClr val="tx1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Sheet1!$B$1:$Q$1</c:f>
              <c:strCache>
                <c:ptCount val="16"/>
                <c:pt idx="0">
                  <c:v>Октябрьская</c:v>
                </c:pt>
                <c:pt idx="1">
                  <c:v>Калининградская</c:v>
                </c:pt>
                <c:pt idx="2">
                  <c:v>Московская</c:v>
                </c:pt>
                <c:pt idx="3">
                  <c:v>Горьковская</c:v>
                </c:pt>
                <c:pt idx="4">
                  <c:v>Северная</c:v>
                </c:pt>
                <c:pt idx="5">
                  <c:v>Северо-Кавказская</c:v>
                </c:pt>
                <c:pt idx="6">
                  <c:v>Юго-Восточная</c:v>
                </c:pt>
                <c:pt idx="7">
                  <c:v>Приволжская</c:v>
                </c:pt>
                <c:pt idx="8">
                  <c:v>Куйбышевская</c:v>
                </c:pt>
                <c:pt idx="9">
                  <c:v>Свердловская</c:v>
                </c:pt>
                <c:pt idx="10">
                  <c:v>Южно-Уральская</c:v>
                </c:pt>
                <c:pt idx="11">
                  <c:v>Западно-Сибирская</c:v>
                </c:pt>
                <c:pt idx="12">
                  <c:v>Красноярская</c:v>
                </c:pt>
                <c:pt idx="13">
                  <c:v>Восточно-Сибирская</c:v>
                </c:pt>
                <c:pt idx="14">
                  <c:v>Забайкальская</c:v>
                </c:pt>
                <c:pt idx="15">
                  <c:v>Дальневосточная</c:v>
                </c:pt>
              </c:strCache>
            </c:strRef>
          </c:cat>
          <c:val>
            <c:numRef>
              <c:f>Sheet1!$B$3:$Q$3</c:f>
              <c:numCache>
                <c:formatCode>General</c:formatCode>
                <c:ptCount val="16"/>
                <c:pt idx="0">
                  <c:v>1.6</c:v>
                </c:pt>
                <c:pt idx="1">
                  <c:v>1.6</c:v>
                </c:pt>
                <c:pt idx="2">
                  <c:v>1.6</c:v>
                </c:pt>
                <c:pt idx="3">
                  <c:v>1.6</c:v>
                </c:pt>
                <c:pt idx="4">
                  <c:v>1.6</c:v>
                </c:pt>
                <c:pt idx="5">
                  <c:v>1.6</c:v>
                </c:pt>
                <c:pt idx="6">
                  <c:v>1.6</c:v>
                </c:pt>
                <c:pt idx="7">
                  <c:v>1.6</c:v>
                </c:pt>
                <c:pt idx="8">
                  <c:v>1.6</c:v>
                </c:pt>
                <c:pt idx="9">
                  <c:v>1.6</c:v>
                </c:pt>
                <c:pt idx="10">
                  <c:v>1.6</c:v>
                </c:pt>
                <c:pt idx="11">
                  <c:v>1.6</c:v>
                </c:pt>
                <c:pt idx="12">
                  <c:v>1.6</c:v>
                </c:pt>
                <c:pt idx="13">
                  <c:v>1.6</c:v>
                </c:pt>
                <c:pt idx="14">
                  <c:v>1.6</c:v>
                </c:pt>
                <c:pt idx="15">
                  <c:v>1.6</c:v>
                </c:pt>
              </c:numCache>
            </c:numRef>
          </c:val>
        </c:ser>
        <c:marker val="1"/>
        <c:axId val="60465920"/>
        <c:axId val="60467456"/>
      </c:lineChart>
      <c:catAx>
        <c:axId val="60465920"/>
        <c:scaling>
          <c:orientation val="minMax"/>
        </c:scaling>
        <c:axPos val="b"/>
        <c:numFmt formatCode="General" sourceLinked="1"/>
        <c:tickLblPos val="nextTo"/>
        <c:spPr>
          <a:ln w="3597">
            <a:solidFill>
              <a:schemeClr val="tx1"/>
            </a:solidFill>
            <a:prstDash val="solid"/>
          </a:ln>
        </c:spPr>
        <c:txPr>
          <a:bodyPr rot="-3600000" vert="horz"/>
          <a:lstStyle/>
          <a:p>
            <a:pPr>
              <a:defRPr sz="1200" b="0" i="0" u="none" strike="noStrike" baseline="0">
                <a:solidFill>
                  <a:schemeClr val="tx1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60467456"/>
        <c:crosses val="autoZero"/>
        <c:auto val="1"/>
        <c:lblAlgn val="ctr"/>
        <c:lblOffset val="100"/>
        <c:tickLblSkip val="1"/>
        <c:tickMarkSkip val="1"/>
      </c:catAx>
      <c:valAx>
        <c:axId val="60467456"/>
        <c:scaling>
          <c:orientation val="minMax"/>
        </c:scaling>
        <c:delete val="1"/>
        <c:axPos val="l"/>
        <c:numFmt formatCode="General" sourceLinked="1"/>
        <c:tickLblPos val="none"/>
        <c:crossAx val="60465920"/>
        <c:crosses val="autoZero"/>
        <c:crossBetween val="between"/>
      </c:valAx>
      <c:spPr>
        <a:noFill/>
        <a:ln w="28774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1614" b="1" i="0" u="none" strike="noStrike" baseline="0">
          <a:solidFill>
            <a:schemeClr val="tx1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Выплаты по исковым заявлениям от граждан в 2016 и 2017 гг.</a:t>
            </a:r>
          </a:p>
        </c:rich>
      </c:tx>
      <c:layout>
        <c:manualLayout>
          <c:xMode val="edge"/>
          <c:yMode val="edge"/>
          <c:x val="0.17730540048633486"/>
          <c:y val="9.9006092090749356E-4"/>
        </c:manualLayout>
      </c:layout>
      <c:spPr>
        <a:noFill/>
        <a:ln w="25109">
          <a:noFill/>
        </a:ln>
      </c:spPr>
    </c:title>
    <c:view3D>
      <c:hPercent val="3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6568047337278108"/>
          <c:y val="9.0809629657536833E-2"/>
          <c:w val="0.81213017751480165"/>
          <c:h val="0.65683989501315476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Кол-во травмированных граждан</c:v>
                </c:pt>
              </c:strCache>
            </c:strRef>
          </c:tx>
          <c:spPr>
            <a:solidFill>
              <a:srgbClr val="FF9900"/>
            </a:solidFill>
            <a:ln w="12555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5.0457947169255096E-3"/>
                  <c:y val="-1.5414634430255975E-2"/>
                </c:manualLayout>
              </c:layout>
              <c:showVal val="1"/>
            </c:dLbl>
            <c:dLbl>
              <c:idx val="1"/>
              <c:layout>
                <c:manualLayout>
                  <c:x val="5.3298647403587831E-4"/>
                  <c:y val="-1.9156442653970578E-2"/>
                </c:manualLayout>
              </c:layout>
              <c:showVal val="1"/>
            </c:dLbl>
            <c:dLbl>
              <c:idx val="2"/>
              <c:layout>
                <c:manualLayout>
                  <c:xMode val="edge"/>
                  <c:yMode val="edge"/>
                  <c:x val="0.53550295857988162"/>
                  <c:y val="0.52212389380530977"/>
                </c:manualLayout>
              </c:layout>
              <c:spPr>
                <a:noFill/>
                <a:ln w="25109">
                  <a:noFill/>
                </a:ln>
              </c:spPr>
              <c:txPr>
                <a:bodyPr/>
                <a:lstStyle/>
                <a:p>
                  <a:pPr>
                    <a:defRPr sz="11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showVal val="1"/>
            </c:dLbl>
            <c:dLbl>
              <c:idx val="3"/>
              <c:layout>
                <c:manualLayout>
                  <c:xMode val="edge"/>
                  <c:yMode val="edge"/>
                  <c:x val="0.71745562130177565"/>
                  <c:y val="0.61651917404129797"/>
                </c:manualLayout>
              </c:layout>
              <c:spPr>
                <a:noFill/>
                <a:ln w="25109">
                  <a:noFill/>
                </a:ln>
              </c:spPr>
              <c:txPr>
                <a:bodyPr/>
                <a:lstStyle/>
                <a:p>
                  <a:pPr>
                    <a:defRPr sz="11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showVal val="1"/>
            </c:dLbl>
            <c:spPr>
              <a:noFill/>
              <a:ln w="25109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Sheet1!$B$1:$C$1</c:f>
              <c:strCache>
                <c:ptCount val="2"/>
                <c:pt idx="0">
                  <c:v>2016 год</c:v>
                </c:pt>
                <c:pt idx="1">
                  <c:v>2017 год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2724</c:v>
                </c:pt>
                <c:pt idx="1">
                  <c:v>2547</c:v>
                </c:pt>
              </c:numCache>
            </c:numRef>
          </c:val>
        </c:ser>
        <c:ser>
          <c:idx val="2"/>
          <c:order val="1"/>
          <c:tx>
            <c:strRef>
              <c:f>Sheet1!$A$3</c:f>
              <c:strCache>
                <c:ptCount val="1"/>
                <c:pt idx="0">
                  <c:v>Кол-во предъявленных исков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 w="12555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5.4628844339454675E-3"/>
                  <c:y val="-2.4632451371832328E-2"/>
                </c:manualLayout>
              </c:layout>
              <c:showVal val="1"/>
            </c:dLbl>
            <c:dLbl>
              <c:idx val="1"/>
              <c:layout>
                <c:manualLayout>
                  <c:x val="5.5094883051124534E-3"/>
                  <c:y val="-2.4943905267655612E-2"/>
                </c:manualLayout>
              </c:layout>
              <c:showVal val="1"/>
            </c:dLbl>
            <c:spPr>
              <a:noFill/>
              <a:ln w="25109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Sheet1!$B$1:$C$1</c:f>
              <c:strCache>
                <c:ptCount val="2"/>
                <c:pt idx="0">
                  <c:v>2016 год</c:v>
                </c:pt>
                <c:pt idx="1">
                  <c:v>2017 год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6198</c:v>
                </c:pt>
                <c:pt idx="1">
                  <c:v>3343</c:v>
                </c:pt>
              </c:numCache>
            </c:numRef>
          </c:val>
        </c:ser>
        <c:ser>
          <c:idx val="3"/>
          <c:order val="2"/>
          <c:tx>
            <c:strRef>
              <c:f>Sheet1!$A$4</c:f>
              <c:strCache>
                <c:ptCount val="1"/>
                <c:pt idx="0">
                  <c:v>Кол-во оплаченных исков</c:v>
                </c:pt>
              </c:strCache>
            </c:strRef>
          </c:tx>
          <c:spPr>
            <a:solidFill>
              <a:srgbClr val="CCFFCC"/>
            </a:solidFill>
            <a:ln w="12555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1.1354377163031611E-2"/>
                  <c:y val="-3.4173472501983812E-2"/>
                </c:manualLayout>
              </c:layout>
              <c:showVal val="1"/>
            </c:dLbl>
            <c:dLbl>
              <c:idx val="1"/>
              <c:layout>
                <c:manualLayout>
                  <c:x val="1.3988916622619887E-2"/>
                  <c:y val="-2.2201625013096048E-2"/>
                </c:manualLayout>
              </c:layout>
              <c:showVal val="1"/>
            </c:dLbl>
            <c:spPr>
              <a:noFill/>
              <a:ln w="25109">
                <a:noFill/>
              </a:ln>
            </c:spPr>
            <c:txPr>
              <a:bodyPr/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Sheet1!$B$1:$C$1</c:f>
              <c:strCache>
                <c:ptCount val="2"/>
                <c:pt idx="0">
                  <c:v>2016 год</c:v>
                </c:pt>
                <c:pt idx="1">
                  <c:v>2017 год</c:v>
                </c:pt>
              </c:strCache>
            </c:strRef>
          </c:cat>
          <c:val>
            <c:numRef>
              <c:f>Sheet1!$B$4:$C$4</c:f>
              <c:numCache>
                <c:formatCode>General</c:formatCode>
                <c:ptCount val="2"/>
                <c:pt idx="0">
                  <c:v>12196</c:v>
                </c:pt>
                <c:pt idx="1">
                  <c:v>8845</c:v>
                </c:pt>
              </c:numCache>
            </c:numRef>
          </c:val>
        </c:ser>
        <c:ser>
          <c:idx val="4"/>
          <c:order val="3"/>
          <c:tx>
            <c:strRef>
              <c:f>Sheet1!$A$5</c:f>
              <c:strCache>
                <c:ptCount val="1"/>
                <c:pt idx="0">
                  <c:v>Сумма предъявленных исков, млн.р.</c:v>
                </c:pt>
              </c:strCache>
            </c:strRef>
          </c:tx>
          <c:spPr>
            <a:solidFill>
              <a:schemeClr val="tx2">
                <a:lumMod val="75000"/>
              </a:schemeClr>
            </a:solidFill>
            <a:ln w="12555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2.6594810809405012E-2"/>
                  <c:y val="-2.4104845938049287E-2"/>
                </c:manualLayout>
              </c:layout>
              <c:showVal val="1"/>
            </c:dLbl>
            <c:dLbl>
              <c:idx val="1"/>
              <c:layout>
                <c:manualLayout>
                  <c:x val="3.2177238907083856E-2"/>
                  <c:y val="-2.7727278276262052E-2"/>
                </c:manualLayout>
              </c:layout>
              <c:showVal val="1"/>
            </c:dLbl>
            <c:spPr>
              <a:noFill/>
              <a:ln w="25109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Sheet1!$B$1:$C$1</c:f>
              <c:strCache>
                <c:ptCount val="2"/>
                <c:pt idx="0">
                  <c:v>2016 год</c:v>
                </c:pt>
                <c:pt idx="1">
                  <c:v>2017 год</c:v>
                </c:pt>
              </c:strCache>
            </c:strRef>
          </c:cat>
          <c:val>
            <c:numRef>
              <c:f>Sheet1!$B$5:$C$5</c:f>
              <c:numCache>
                <c:formatCode>General</c:formatCode>
                <c:ptCount val="2"/>
                <c:pt idx="0">
                  <c:v>5256.3</c:v>
                </c:pt>
                <c:pt idx="1">
                  <c:v>3194.4</c:v>
                </c:pt>
              </c:numCache>
            </c:numRef>
          </c:val>
        </c:ser>
        <c:ser>
          <c:idx val="1"/>
          <c:order val="4"/>
          <c:tx>
            <c:strRef>
              <c:f>Sheet1!$A$6</c:f>
              <c:strCache>
                <c:ptCount val="1"/>
                <c:pt idx="0">
                  <c:v>Сумма оплаченных исков, млн.р.</c:v>
                </c:pt>
              </c:strCache>
            </c:strRef>
          </c:tx>
          <c:spPr>
            <a:solidFill>
              <a:srgbClr val="99CCFF"/>
            </a:solidFill>
            <a:ln w="12555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2.104166182767082E-2"/>
                  <c:y val="-2.1486418848806688E-2"/>
                </c:manualLayout>
              </c:layout>
              <c:showVal val="1"/>
            </c:dLbl>
            <c:dLbl>
              <c:idx val="1"/>
              <c:layout>
                <c:manualLayout>
                  <c:x val="2.2202711386740452E-2"/>
                  <c:y val="-1.9786119758286771E-2"/>
                </c:manualLayout>
              </c:layout>
              <c:showVal val="1"/>
            </c:dLbl>
            <c:dLbl>
              <c:idx val="2"/>
              <c:layout>
                <c:manualLayout>
                  <c:xMode val="edge"/>
                  <c:yMode val="edge"/>
                  <c:x val="0.58875739644970415"/>
                  <c:y val="0.45132743362831856"/>
                </c:manualLayout>
              </c:layout>
              <c:spPr>
                <a:noFill/>
                <a:ln w="25109">
                  <a:noFill/>
                </a:ln>
              </c:spPr>
              <c:txPr>
                <a:bodyPr/>
                <a:lstStyle/>
                <a:p>
                  <a:pPr>
                    <a:defRPr sz="11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showVal val="1"/>
            </c:dLbl>
            <c:dLbl>
              <c:idx val="3"/>
              <c:layout>
                <c:manualLayout>
                  <c:xMode val="edge"/>
                  <c:yMode val="edge"/>
                  <c:x val="0.78254437869822491"/>
                  <c:y val="0.59882005899704949"/>
                </c:manualLayout>
              </c:layout>
              <c:spPr>
                <a:noFill/>
                <a:ln w="25109">
                  <a:noFill/>
                </a:ln>
              </c:spPr>
              <c:txPr>
                <a:bodyPr/>
                <a:lstStyle/>
                <a:p>
                  <a:pPr>
                    <a:defRPr sz="1100" b="1" i="0" u="none" strike="noStrike" baseline="0">
                      <a:solidFill>
                        <a:srgbClr val="000000"/>
                      </a:solidFill>
                      <a:latin typeface="Times New Roman" pitchFamily="18" charset="0"/>
                      <a:ea typeface="?????? ProN W3"/>
                      <a:cs typeface="Times New Roman" pitchFamily="18" charset="0"/>
                    </a:defRPr>
                  </a:pPr>
                  <a:endParaRPr lang="ru-RU"/>
                </a:p>
              </c:txPr>
              <c:showVal val="1"/>
            </c:dLbl>
            <c:spPr>
              <a:noFill/>
              <a:ln w="25109">
                <a:noFill/>
              </a:ln>
            </c:spPr>
            <c:txPr>
              <a:bodyPr/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Sheet1!$B$1:$C$1</c:f>
              <c:strCache>
                <c:ptCount val="2"/>
                <c:pt idx="0">
                  <c:v>2016 год</c:v>
                </c:pt>
                <c:pt idx="1">
                  <c:v>2017 год</c:v>
                </c:pt>
              </c:strCache>
            </c:strRef>
          </c:cat>
          <c:val>
            <c:numRef>
              <c:f>Sheet1!$B$6:$C$6</c:f>
              <c:numCache>
                <c:formatCode>0.0</c:formatCode>
                <c:ptCount val="2"/>
                <c:pt idx="0">
                  <c:v>1228.0999999999999</c:v>
                </c:pt>
                <c:pt idx="1">
                  <c:v>813.5</c:v>
                </c:pt>
              </c:numCache>
            </c:numRef>
          </c:val>
        </c:ser>
        <c:dLbls>
          <c:showVal val="1"/>
        </c:dLbls>
        <c:gapDepth val="0"/>
        <c:shape val="box"/>
        <c:axId val="60543360"/>
        <c:axId val="60544896"/>
        <c:axId val="0"/>
      </c:bar3DChart>
      <c:catAx>
        <c:axId val="60543360"/>
        <c:scaling>
          <c:orientation val="minMax"/>
        </c:scaling>
        <c:axPos val="b"/>
        <c:numFmt formatCode="General" sourceLinked="1"/>
        <c:tickLblPos val="low"/>
        <c:spPr>
          <a:ln w="313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60544896"/>
        <c:crosses val="autoZero"/>
        <c:auto val="1"/>
        <c:lblAlgn val="ctr"/>
        <c:lblOffset val="100"/>
        <c:tickLblSkip val="1"/>
        <c:tickMarkSkip val="1"/>
      </c:catAx>
      <c:valAx>
        <c:axId val="60544896"/>
        <c:scaling>
          <c:orientation val="minMax"/>
          <c:max val="10000"/>
          <c:min val="0"/>
        </c:scaling>
        <c:axPos val="l"/>
        <c:numFmt formatCode="General" sourceLinked="1"/>
        <c:tickLblPos val="nextTo"/>
        <c:spPr>
          <a:ln w="313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endParaRPr lang="ru-RU"/>
          </a:p>
        </c:txPr>
        <c:crossAx val="60543360"/>
        <c:crosses val="autoZero"/>
        <c:crossBetween val="between"/>
      </c:valAx>
      <c:spPr>
        <a:noFill/>
        <a:ln w="25109">
          <a:noFill/>
        </a:ln>
      </c:spPr>
    </c:plotArea>
    <c:legend>
      <c:legendPos val="r"/>
      <c:layout>
        <c:manualLayout>
          <c:xMode val="edge"/>
          <c:yMode val="edge"/>
          <c:x val="0.11332729426520799"/>
          <c:y val="0.79265803638955412"/>
          <c:w val="0.88667270573479151"/>
          <c:h val="0.16333377819298014"/>
        </c:manualLayout>
      </c:layout>
      <c:spPr>
        <a:noFill/>
        <a:ln w="25109">
          <a:noFill/>
        </a:ln>
      </c:spPr>
      <c:txPr>
        <a:bodyPr/>
        <a:lstStyle/>
        <a:p>
          <a:pPr>
            <a:defRPr sz="1100" b="0" i="0" u="none" strike="noStrike" baseline="0">
              <a:solidFill>
                <a:srgbClr val="000000"/>
              </a:solidFill>
              <a:latin typeface="Times New Roman" pitchFamily="18" charset="0"/>
              <a:ea typeface="Arial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433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Times New Roman" pitchFamily="18" charset="0"/>
                <a:ea typeface="Arial"/>
                <a:cs typeface="Times New Roman" pitchFamily="18" charset="0"/>
              </a:defRPr>
            </a:pPr>
            <a:r>
              <a:rPr lang="ru-RU" sz="1300">
                <a:latin typeface="Times New Roman" pitchFamily="18" charset="0"/>
                <a:cs typeface="Times New Roman" pitchFamily="18" charset="0"/>
              </a:rPr>
              <a:t>Выплаты по искам граждан в 2017 г. по регионам 
железных дорог (млн. руб.)</a:t>
            </a:r>
          </a:p>
        </c:rich>
      </c:tx>
      <c:layout>
        <c:manualLayout>
          <c:xMode val="edge"/>
          <c:yMode val="edge"/>
          <c:x val="0.17262830482115091"/>
          <c:y val="0"/>
        </c:manualLayout>
      </c:layout>
      <c:spPr>
        <a:noFill/>
        <a:ln w="25399">
          <a:noFill/>
        </a:ln>
      </c:spPr>
    </c:title>
    <c:view3D>
      <c:rotX val="0"/>
      <c:rotY val="0"/>
      <c:depthPercent val="100"/>
      <c:perspective val="110"/>
    </c:view3D>
    <c:sideWall>
      <c:spPr>
        <a:noFill/>
        <a:ln w="25400">
          <a:noFill/>
        </a:ln>
      </c:spPr>
    </c:sideWall>
    <c:backWall>
      <c:spPr>
        <a:noFill/>
        <a:ln w="25399">
          <a:noFill/>
        </a:ln>
      </c:spPr>
    </c:backWall>
    <c:plotArea>
      <c:layout>
        <c:manualLayout>
          <c:layoutTarget val="inner"/>
          <c:xMode val="edge"/>
          <c:yMode val="edge"/>
          <c:x val="7.2999642272893558E-2"/>
          <c:y val="8.9350175005478566E-2"/>
          <c:w val="0.91757387247278765"/>
          <c:h val="0.54701966608676833"/>
        </c:manualLayout>
      </c:layout>
      <c:bar3DChart>
        <c:barDir val="col"/>
        <c:grouping val="stacked"/>
        <c:ser>
          <c:idx val="0"/>
          <c:order val="0"/>
          <c:tx>
            <c:strRef>
              <c:f>Sheet1!$A$2</c:f>
              <c:strCache>
                <c:ptCount val="1"/>
                <c:pt idx="0">
                  <c:v>предъявлено</c:v>
                </c:pt>
              </c:strCache>
            </c:strRef>
          </c:tx>
          <c:spPr>
            <a:solidFill>
              <a:schemeClr val="accent3">
                <a:lumMod val="75000"/>
              </a:schemeClr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2.9438923291286983E-2"/>
                  <c:y val="2.6847417502205827E-3"/>
                </c:manualLayout>
              </c:layout>
              <c:showVal val="1"/>
            </c:dLbl>
            <c:dLbl>
              <c:idx val="1"/>
              <c:layout>
                <c:manualLayout>
                  <c:x val="-3.302769516719662E-2"/>
                  <c:y val="-3.6947740651119741E-2"/>
                </c:manualLayout>
              </c:layout>
              <c:showVal val="1"/>
            </c:dLbl>
            <c:dLbl>
              <c:idx val="2"/>
              <c:layout>
                <c:manualLayout>
                  <c:x val="5.9873727563545934E-2"/>
                  <c:y val="-2.7802214436617654E-2"/>
                </c:manualLayout>
              </c:layout>
              <c:showVal val="1"/>
            </c:dLbl>
            <c:dLbl>
              <c:idx val="3"/>
              <c:layout>
                <c:manualLayout>
                  <c:x val="-1.2252904264431161E-2"/>
                  <c:y val="3.4873610675395544E-2"/>
                </c:manualLayout>
              </c:layout>
              <c:showVal val="1"/>
            </c:dLbl>
            <c:dLbl>
              <c:idx val="4"/>
              <c:layout>
                <c:manualLayout>
                  <c:x val="-8.9785196058845048E-3"/>
                  <c:y val="2.2872225159496492E-2"/>
                </c:manualLayout>
              </c:layout>
              <c:showVal val="1"/>
            </c:dLbl>
            <c:dLbl>
              <c:idx val="5"/>
              <c:layout>
                <c:manualLayout>
                  <c:x val="0"/>
                  <c:y val="5.3652177495214406E-2"/>
                </c:manualLayout>
              </c:layout>
              <c:showVal val="1"/>
            </c:dLbl>
            <c:dLbl>
              <c:idx val="6"/>
              <c:layout>
                <c:manualLayout>
                  <c:x val="-1.3917581365774693E-3"/>
                  <c:y val="4.9119268689412632E-2"/>
                </c:manualLayout>
              </c:layout>
              <c:showVal val="1"/>
            </c:dLbl>
            <c:dLbl>
              <c:idx val="7"/>
              <c:layout>
                <c:manualLayout>
                  <c:x val="4.0825333952035914E-3"/>
                  <c:y val="3.5899584710866191E-2"/>
                </c:manualLayout>
              </c:layout>
              <c:showVal val="1"/>
            </c:dLbl>
            <c:dLbl>
              <c:idx val="8"/>
              <c:layout>
                <c:manualLayout>
                  <c:x val="2.0412666976017688E-3"/>
                  <c:y val="2.8237321030420211E-2"/>
                </c:manualLayout>
              </c:layout>
              <c:showVal val="1"/>
            </c:dLbl>
            <c:dLbl>
              <c:idx val="9"/>
              <c:layout>
                <c:manualLayout>
                  <c:x val="2.0423918052304016E-3"/>
                  <c:y val="6.6447236439360638E-2"/>
                </c:manualLayout>
              </c:layout>
              <c:showVal val="1"/>
            </c:dLbl>
            <c:dLbl>
              <c:idx val="10"/>
              <c:layout>
                <c:manualLayout>
                  <c:x val="2.1712969935356141E-3"/>
                  <c:y val="9.2684285924265128E-2"/>
                </c:manualLayout>
              </c:layout>
              <c:showVal val="1"/>
            </c:dLbl>
            <c:dLbl>
              <c:idx val="11"/>
              <c:layout>
                <c:manualLayout>
                  <c:x val="8.1650667904071567E-3"/>
                  <c:y val="5.3195132753824967E-2"/>
                </c:manualLayout>
              </c:layout>
              <c:showVal val="1"/>
            </c:dLbl>
            <c:dLbl>
              <c:idx val="12"/>
              <c:layout>
                <c:manualLayout>
                  <c:x val="1.2247600185610613E-2"/>
                  <c:y val="5.4943603116484503E-2"/>
                </c:manualLayout>
              </c:layout>
              <c:showVal val="1"/>
            </c:dLbl>
            <c:dLbl>
              <c:idx val="13"/>
              <c:layout>
                <c:manualLayout>
                  <c:x val="-2.0418580908626847E-3"/>
                  <c:y val="1.7130620985010708E-2"/>
                </c:manualLayout>
              </c:layout>
              <c:showVal val="1"/>
            </c:dLbl>
            <c:dLbl>
              <c:idx val="14"/>
              <c:layout>
                <c:manualLayout>
                  <c:x val="2.0421346377724348E-2"/>
                  <c:y val="2.6326508375619142E-2"/>
                </c:manualLayout>
              </c:layout>
              <c:showVal val="1"/>
            </c:dLbl>
            <c:spPr>
              <a:noFill/>
              <a:ln w="25399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Sheet1!$B$1:$P$1</c:f>
              <c:strCache>
                <c:ptCount val="15"/>
                <c:pt idx="0">
                  <c:v>Октябрьская</c:v>
                </c:pt>
                <c:pt idx="1">
                  <c:v>Московская</c:v>
                </c:pt>
                <c:pt idx="2">
                  <c:v>Горьковская</c:v>
                </c:pt>
                <c:pt idx="3">
                  <c:v>Северная</c:v>
                </c:pt>
                <c:pt idx="4">
                  <c:v>Северо-Кавказская</c:v>
                </c:pt>
                <c:pt idx="5">
                  <c:v>Юго-Восточная</c:v>
                </c:pt>
                <c:pt idx="6">
                  <c:v>Приволжская</c:v>
                </c:pt>
                <c:pt idx="7">
                  <c:v>Куйбышевская</c:v>
                </c:pt>
                <c:pt idx="8">
                  <c:v>Свердловская</c:v>
                </c:pt>
                <c:pt idx="9">
                  <c:v>Южно-Уральская</c:v>
                </c:pt>
                <c:pt idx="10">
                  <c:v>Западно-Сибирская</c:v>
                </c:pt>
                <c:pt idx="11">
                  <c:v>Красноярская</c:v>
                </c:pt>
                <c:pt idx="12">
                  <c:v>Восточно-Сибирская</c:v>
                </c:pt>
                <c:pt idx="13">
                  <c:v>Забайкальская</c:v>
                </c:pt>
                <c:pt idx="14">
                  <c:v>Дальневосточная</c:v>
                </c:pt>
              </c:strCache>
            </c:strRef>
          </c:cat>
          <c:val>
            <c:numRef>
              <c:f>Sheet1!$B$2:$P$2</c:f>
              <c:numCache>
                <c:formatCode>General</c:formatCode>
                <c:ptCount val="15"/>
                <c:pt idx="0" formatCode="0.0">
                  <c:v>9.4</c:v>
                </c:pt>
                <c:pt idx="1">
                  <c:v>984</c:v>
                </c:pt>
                <c:pt idx="2">
                  <c:v>957.9</c:v>
                </c:pt>
                <c:pt idx="3">
                  <c:v>36.6</c:v>
                </c:pt>
                <c:pt idx="4">
                  <c:v>8</c:v>
                </c:pt>
                <c:pt idx="5">
                  <c:v>171.5</c:v>
                </c:pt>
                <c:pt idx="6">
                  <c:v>128.69999999999999</c:v>
                </c:pt>
                <c:pt idx="7">
                  <c:v>24.3</c:v>
                </c:pt>
                <c:pt idx="8">
                  <c:v>22.5</c:v>
                </c:pt>
                <c:pt idx="9">
                  <c:v>214</c:v>
                </c:pt>
                <c:pt idx="10">
                  <c:v>368.9</c:v>
                </c:pt>
                <c:pt idx="11">
                  <c:v>123.4</c:v>
                </c:pt>
                <c:pt idx="12">
                  <c:v>129.19999999999999</c:v>
                </c:pt>
                <c:pt idx="13">
                  <c:v>0</c:v>
                </c:pt>
                <c:pt idx="14">
                  <c:v>16.2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оплачено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1.263013677933441E-2"/>
                  <c:y val="-5.4357610818725192E-2"/>
                </c:manualLayout>
              </c:layout>
              <c:showVal val="1"/>
            </c:dLbl>
            <c:dLbl>
              <c:idx val="1"/>
              <c:layout>
                <c:manualLayout>
                  <c:x val="-4.1175917328863776E-2"/>
                  <c:y val="-1.2860332756912901E-3"/>
                </c:manualLayout>
              </c:layout>
              <c:showVal val="1"/>
            </c:dLbl>
            <c:dLbl>
              <c:idx val="2"/>
              <c:layout>
                <c:manualLayout>
                  <c:x val="6.5548448982878579E-2"/>
                  <c:y val="4.8663967432724334E-3"/>
                </c:manualLayout>
              </c:layout>
              <c:showVal val="1"/>
            </c:dLbl>
            <c:dLbl>
              <c:idx val="3"/>
              <c:layout>
                <c:manualLayout>
                  <c:x val="1.3906018256140663E-2"/>
                  <c:y val="-4.9610888191214897E-2"/>
                </c:manualLayout>
              </c:layout>
              <c:showVal val="1"/>
            </c:dLbl>
            <c:dLbl>
              <c:idx val="4"/>
              <c:layout>
                <c:manualLayout>
                  <c:x val="9.3838653016764945E-3"/>
                  <c:y val="-4.7802382911092123E-2"/>
                </c:manualLayout>
              </c:layout>
              <c:showVal val="1"/>
            </c:dLbl>
            <c:dLbl>
              <c:idx val="5"/>
              <c:layout>
                <c:manualLayout>
                  <c:x val="6.3369950119175414E-3"/>
                  <c:y val="-4.1783209934579103E-2"/>
                </c:manualLayout>
              </c:layout>
              <c:showVal val="1"/>
            </c:dLbl>
            <c:dLbl>
              <c:idx val="6"/>
              <c:layout>
                <c:manualLayout>
                  <c:x val="7.8605105449108294E-3"/>
                  <c:y val="-3.8539137831651644E-2"/>
                </c:manualLayout>
              </c:layout>
              <c:showVal val="1"/>
            </c:dLbl>
            <c:dLbl>
              <c:idx val="7"/>
              <c:layout>
                <c:manualLayout>
                  <c:x val="7.2923047299364011E-4"/>
                  <c:y val="-4.9578019731169876E-2"/>
                </c:manualLayout>
              </c:layout>
              <c:showVal val="1"/>
            </c:dLbl>
            <c:dLbl>
              <c:idx val="8"/>
              <c:layout>
                <c:manualLayout>
                  <c:x val="-2.8037766335869611E-3"/>
                  <c:y val="-6.0274107527603815E-2"/>
                </c:manualLayout>
              </c:layout>
              <c:showVal val="1"/>
            </c:dLbl>
            <c:dLbl>
              <c:idx val="9"/>
              <c:layout>
                <c:manualLayout>
                  <c:x val="-4.2681265148135404E-3"/>
                  <c:y val="-4.6263172327339681E-2"/>
                </c:manualLayout>
              </c:layout>
              <c:showVal val="1"/>
            </c:dLbl>
            <c:dLbl>
              <c:idx val="10"/>
              <c:layout>
                <c:manualLayout>
                  <c:x val="-2.8671224672720944E-3"/>
                  <c:y val="-4.0578435158291834E-2"/>
                </c:manualLayout>
              </c:layout>
              <c:showVal val="1"/>
            </c:dLbl>
            <c:dLbl>
              <c:idx val="11"/>
              <c:layout>
                <c:manualLayout>
                  <c:x val="-1.1430546679368101E-2"/>
                  <c:y val="-4.4355052633346423E-2"/>
                </c:manualLayout>
              </c:layout>
              <c:showVal val="1"/>
            </c:dLbl>
            <c:dLbl>
              <c:idx val="12"/>
              <c:layout>
                <c:manualLayout>
                  <c:x val="-1.5641115304691047E-2"/>
                  <c:y val="-4.3834595302452865E-2"/>
                </c:manualLayout>
              </c:layout>
              <c:showVal val="1"/>
            </c:dLbl>
            <c:dLbl>
              <c:idx val="13"/>
              <c:layout>
                <c:manualLayout>
                  <c:x val="-1.2953901436133661E-2"/>
                  <c:y val="-3.9296655082293831E-2"/>
                </c:manualLayout>
              </c:layout>
              <c:showVal val="1"/>
            </c:dLbl>
            <c:dLbl>
              <c:idx val="14"/>
              <c:layout>
                <c:manualLayout>
                  <c:x val="-2.0179828210600791E-2"/>
                  <c:y val="-3.1336679929934191E-2"/>
                </c:manualLayout>
              </c:layout>
              <c:showVal val="1"/>
            </c:dLbl>
            <c:spPr>
              <a:noFill/>
              <a:ln w="25399">
                <a:noFill/>
              </a:ln>
            </c:spPr>
            <c:txPr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 pitchFamily="18" charset="0"/>
                    <a:ea typeface="Arial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Sheet1!$B$1:$P$1</c:f>
              <c:strCache>
                <c:ptCount val="15"/>
                <c:pt idx="0">
                  <c:v>Октябрьская</c:v>
                </c:pt>
                <c:pt idx="1">
                  <c:v>Московская</c:v>
                </c:pt>
                <c:pt idx="2">
                  <c:v>Горьковская</c:v>
                </c:pt>
                <c:pt idx="3">
                  <c:v>Северная</c:v>
                </c:pt>
                <c:pt idx="4">
                  <c:v>Северо-Кавказская</c:v>
                </c:pt>
                <c:pt idx="5">
                  <c:v>Юго-Восточная</c:v>
                </c:pt>
                <c:pt idx="6">
                  <c:v>Приволжская</c:v>
                </c:pt>
                <c:pt idx="7">
                  <c:v>Куйбышевская</c:v>
                </c:pt>
                <c:pt idx="8">
                  <c:v>Свердловская</c:v>
                </c:pt>
                <c:pt idx="9">
                  <c:v>Южно-Уральская</c:v>
                </c:pt>
                <c:pt idx="10">
                  <c:v>Западно-Сибирская</c:v>
                </c:pt>
                <c:pt idx="11">
                  <c:v>Красноярская</c:v>
                </c:pt>
                <c:pt idx="12">
                  <c:v>Восточно-Сибирская</c:v>
                </c:pt>
                <c:pt idx="13">
                  <c:v>Забайкальская</c:v>
                </c:pt>
                <c:pt idx="14">
                  <c:v>Дальневосточная</c:v>
                </c:pt>
              </c:strCache>
            </c:strRef>
          </c:cat>
          <c:val>
            <c:numRef>
              <c:f>Sheet1!$B$3:$P$3</c:f>
              <c:numCache>
                <c:formatCode>General</c:formatCode>
                <c:ptCount val="15"/>
                <c:pt idx="0" formatCode="0.0">
                  <c:v>20.9</c:v>
                </c:pt>
                <c:pt idx="1">
                  <c:v>242.2</c:v>
                </c:pt>
                <c:pt idx="2">
                  <c:v>179.4</c:v>
                </c:pt>
                <c:pt idx="3">
                  <c:v>12.5</c:v>
                </c:pt>
                <c:pt idx="4">
                  <c:v>36.200000000000003</c:v>
                </c:pt>
                <c:pt idx="5">
                  <c:v>30.1</c:v>
                </c:pt>
                <c:pt idx="6">
                  <c:v>7.3</c:v>
                </c:pt>
                <c:pt idx="7">
                  <c:v>24.3</c:v>
                </c:pt>
                <c:pt idx="8">
                  <c:v>98</c:v>
                </c:pt>
                <c:pt idx="9">
                  <c:v>49.1</c:v>
                </c:pt>
                <c:pt idx="10">
                  <c:v>68.099999999999994</c:v>
                </c:pt>
                <c:pt idx="11">
                  <c:v>26.2</c:v>
                </c:pt>
                <c:pt idx="12">
                  <c:v>11.8</c:v>
                </c:pt>
                <c:pt idx="13">
                  <c:v>2.8</c:v>
                </c:pt>
                <c:pt idx="14">
                  <c:v>4.5999999999999996</c:v>
                </c:pt>
              </c:numCache>
            </c:numRef>
          </c:val>
        </c:ser>
        <c:gapWidth val="120"/>
        <c:shape val="box"/>
        <c:axId val="60738944"/>
        <c:axId val="60744832"/>
        <c:axId val="0"/>
      </c:bar3DChart>
      <c:catAx>
        <c:axId val="60738944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-360000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Times New Roman" pitchFamily="18" charset="0"/>
                <a:ea typeface="?????? ProN W3"/>
                <a:cs typeface="Times New Roman" pitchFamily="18" charset="0"/>
              </a:defRPr>
            </a:pPr>
            <a:endParaRPr lang="ru-RU"/>
          </a:p>
        </c:txPr>
        <c:crossAx val="60744832"/>
        <c:crosses val="autoZero"/>
        <c:auto val="1"/>
        <c:lblAlgn val="ctr"/>
        <c:lblOffset val="100"/>
        <c:tickLblSkip val="1"/>
        <c:tickMarkSkip val="1"/>
      </c:catAx>
      <c:valAx>
        <c:axId val="60744832"/>
        <c:scaling>
          <c:orientation val="minMax"/>
        </c:scaling>
        <c:delete val="1"/>
        <c:axPos val="l"/>
        <c:numFmt formatCode="0.0" sourceLinked="1"/>
        <c:tickLblPos val="none"/>
        <c:crossAx val="607389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4.6658708243399065E-2"/>
          <c:y val="0.93835123441990365"/>
          <c:w val="0.44933531088093315"/>
          <c:h val="6.1648765580096666E-2"/>
        </c:manualLayout>
      </c:layout>
      <c:spPr>
        <a:noFill/>
        <a:ln w="25399">
          <a:noFill/>
        </a:ln>
      </c:spPr>
      <c:txPr>
        <a:bodyPr/>
        <a:lstStyle/>
        <a:p>
          <a:pPr>
            <a:defRPr sz="1300" b="0" i="0" u="none" strike="noStrike" baseline="0">
              <a:solidFill>
                <a:srgbClr val="000000"/>
              </a:solidFill>
              <a:latin typeface="Times New Roman" pitchFamily="18" charset="0"/>
              <a:ea typeface="Arial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375" b="1" i="0" u="none" strike="noStrike" baseline="0">
          <a:solidFill>
            <a:srgbClr val="000000"/>
          </a:solidFill>
          <a:latin typeface="?????? ProN W3"/>
          <a:ea typeface="?????? ProN W3"/>
          <a:cs typeface="?????? ProN W3"/>
        </a:defRPr>
      </a:pPr>
      <a:endParaRPr lang="ru-RU"/>
    </a:p>
  </c:txPr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0552160394553665"/>
          <c:y val="3.4322610053116695E-2"/>
          <c:w val="0.80703178938784959"/>
          <c:h val="0.6197916308496533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Инвестиции на оборудование пешеходных переходов и ограждение зоны движения поездов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dLbls>
            <c:dLbl>
              <c:idx val="1"/>
              <c:layout>
                <c:manualLayout>
                  <c:x val="-4.6673693347387014E-3"/>
                  <c:y val="1.7893200569659734E-2"/>
                </c:manualLayout>
              </c:layout>
              <c:dLblPos val="outEnd"/>
              <c:showVal val="1"/>
            </c:dLbl>
            <c:dLbl>
              <c:idx val="2"/>
              <c:layout>
                <c:manualLayout>
                  <c:x val="6.0741776663487705E-3"/>
                  <c:y val="6.8715308688644975E-3"/>
                </c:manualLayout>
              </c:layout>
              <c:dLblPos val="outEnd"/>
              <c:showVal val="1"/>
            </c:dLbl>
            <c:dLbl>
              <c:idx val="3"/>
              <c:layout>
                <c:manualLayout>
                  <c:x val="-4.647441577841355E-3"/>
                  <c:y val="-2.6704403884998243E-2"/>
                </c:manualLayout>
              </c:layout>
              <c:dLblPos val="outEnd"/>
              <c:showVal val="1"/>
            </c:dLbl>
            <c:dLbl>
              <c:idx val="4"/>
              <c:layout>
                <c:manualLayout>
                  <c:x val="-5.1546076425486188E-3"/>
                  <c:y val="0"/>
                </c:manualLayout>
              </c:layout>
              <c:dLblPos val="outEnd"/>
              <c:showVal val="1"/>
            </c:dLbl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Лист1!$A$2:$A$10</c:f>
              <c:strCache>
                <c:ptCount val="9"/>
                <c:pt idx="0">
                  <c:v>2009 г.</c:v>
                </c:pt>
                <c:pt idx="1">
                  <c:v>2010 г.</c:v>
                </c:pt>
                <c:pt idx="2">
                  <c:v>2011 г.</c:v>
                </c:pt>
                <c:pt idx="3">
                  <c:v>2012 г.</c:v>
                </c:pt>
                <c:pt idx="4">
                  <c:v>2013 г.</c:v>
                </c:pt>
                <c:pt idx="5">
                  <c:v>2014 г.</c:v>
                </c:pt>
                <c:pt idx="6">
                  <c:v>2015 г.</c:v>
                </c:pt>
                <c:pt idx="7">
                  <c:v>2016 г.</c:v>
                </c:pt>
                <c:pt idx="8">
                  <c:v>2017г.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 formatCode="0.0">
                  <c:v>37</c:v>
                </c:pt>
                <c:pt idx="1">
                  <c:v>394.4</c:v>
                </c:pt>
                <c:pt idx="2">
                  <c:v>838.6</c:v>
                </c:pt>
                <c:pt idx="3" formatCode="0.0">
                  <c:v>750</c:v>
                </c:pt>
                <c:pt idx="4" formatCode="0.0">
                  <c:v>1040</c:v>
                </c:pt>
                <c:pt idx="5" formatCode="0.0">
                  <c:v>840</c:v>
                </c:pt>
                <c:pt idx="6" formatCode="0.0">
                  <c:v>887</c:v>
                </c:pt>
                <c:pt idx="7">
                  <c:v>935.7</c:v>
                </c:pt>
                <c:pt idx="8">
                  <c:v>865.1</c:v>
                </c:pt>
              </c:numCache>
            </c:numRef>
          </c:val>
        </c:ser>
        <c:dLbls>
          <c:showVal val="1"/>
        </c:dLbls>
        <c:gapWidth val="75"/>
        <c:axId val="60882304"/>
        <c:axId val="60961920"/>
      </c:barChart>
      <c:lineChart>
        <c:grouping val="standard"/>
        <c:ser>
          <c:idx val="3"/>
          <c:order val="1"/>
          <c:tx>
            <c:strRef>
              <c:f>Лист1!$F$1</c:f>
              <c:strCache>
                <c:ptCount val="1"/>
                <c:pt idx="0">
                  <c:v>Количество травмированных граждан чел.  </c:v>
                </c:pt>
              </c:strCache>
            </c:strRef>
          </c:tx>
          <c:spPr>
            <a:ln w="44450">
              <a:solidFill>
                <a:schemeClr val="accent2">
                  <a:lumMod val="75000"/>
                </a:schemeClr>
              </a:solidFill>
            </a:ln>
          </c:spPr>
          <c:marker>
            <c:symbol val="triangle"/>
            <c:size val="8"/>
            <c:spPr>
              <a:solidFill>
                <a:schemeClr val="accent2">
                  <a:lumMod val="75000"/>
                </a:schemeClr>
              </a:solidFill>
            </c:spPr>
          </c:marker>
          <c:dLbls>
            <c:dLbl>
              <c:idx val="0"/>
              <c:layout>
                <c:manualLayout>
                  <c:x val="-5.8326286384619931E-2"/>
                  <c:y val="4.4901484088682483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4.4993628208050133E-2"/>
                  <c:y val="3.7920824413077432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5979694660353947E-2"/>
                  <c:y val="4.2959468776080346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4.4924255850655334E-2"/>
                  <c:y val="4.3956118388427251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4.7159699892819033E-2"/>
                  <c:y val="3.9938556067588324E-2"/>
                </c:manualLayout>
              </c:layout>
              <c:showVal val="1"/>
            </c:dLbl>
            <c:dLbl>
              <c:idx val="5"/>
              <c:layout>
                <c:manualLayout>
                  <c:x val="-4.7159699892819033E-2"/>
                  <c:y val="3.9938556067588324E-2"/>
                </c:manualLayout>
              </c:layout>
              <c:showVal val="1"/>
            </c:dLbl>
            <c:dLbl>
              <c:idx val="6"/>
              <c:layout>
                <c:manualLayout>
                  <c:x val="-4.5016077170419104E-2"/>
                  <c:y val="4.5977011494252866E-2"/>
                </c:manualLayout>
              </c:layout>
              <c:showVal val="1"/>
            </c:dLbl>
            <c:dLbl>
              <c:idx val="7"/>
              <c:layout>
                <c:manualLayout>
                  <c:x val="-4.0741932025302893E-2"/>
                  <c:y val="3.0911901081917E-2"/>
                </c:manualLayout>
              </c:layout>
              <c:showVal val="1"/>
            </c:dLbl>
            <c:dLbl>
              <c:idx val="8"/>
              <c:layout>
                <c:manualLayout>
                  <c:x val="-3.4308995389728751E-2"/>
                  <c:y val="2.8101728256287761E-2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Лист1!$A$2:$A$10</c:f>
              <c:strCache>
                <c:ptCount val="9"/>
                <c:pt idx="0">
                  <c:v>2009 г.</c:v>
                </c:pt>
                <c:pt idx="1">
                  <c:v>2010 г.</c:v>
                </c:pt>
                <c:pt idx="2">
                  <c:v>2011 г.</c:v>
                </c:pt>
                <c:pt idx="3">
                  <c:v>2012 г.</c:v>
                </c:pt>
                <c:pt idx="4">
                  <c:v>2013 г.</c:v>
                </c:pt>
                <c:pt idx="5">
                  <c:v>2014 г.</c:v>
                </c:pt>
                <c:pt idx="6">
                  <c:v>2015 г.</c:v>
                </c:pt>
                <c:pt idx="7">
                  <c:v>2016 г.</c:v>
                </c:pt>
                <c:pt idx="8">
                  <c:v>2017г.</c:v>
                </c:pt>
              </c:strCache>
            </c:strRef>
          </c:cat>
          <c:val>
            <c:numRef>
              <c:f>Лист1!$F$2:$F$10</c:f>
              <c:numCache>
                <c:formatCode>General</c:formatCode>
                <c:ptCount val="9"/>
                <c:pt idx="0">
                  <c:v>4447</c:v>
                </c:pt>
                <c:pt idx="1">
                  <c:v>4033</c:v>
                </c:pt>
                <c:pt idx="2">
                  <c:v>3851</c:v>
                </c:pt>
                <c:pt idx="3">
                  <c:v>3804</c:v>
                </c:pt>
                <c:pt idx="4">
                  <c:v>3505</c:v>
                </c:pt>
                <c:pt idx="5">
                  <c:v>3210</c:v>
                </c:pt>
                <c:pt idx="6">
                  <c:v>2895</c:v>
                </c:pt>
                <c:pt idx="7">
                  <c:v>2723</c:v>
                </c:pt>
                <c:pt idx="8">
                  <c:v>2547</c:v>
                </c:pt>
              </c:numCache>
            </c:numRef>
          </c:val>
        </c:ser>
        <c:dLbls>
          <c:showVal val="1"/>
        </c:dLbls>
        <c:marker val="1"/>
        <c:axId val="60963456"/>
        <c:axId val="60981632"/>
      </c:lineChart>
      <c:catAx>
        <c:axId val="60882304"/>
        <c:scaling>
          <c:orientation val="minMax"/>
        </c:scaling>
        <c:axPos val="b"/>
        <c:numFmt formatCode="General" sourceLinked="1"/>
        <c:maj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961920"/>
        <c:crosses val="autoZero"/>
        <c:auto val="1"/>
        <c:lblAlgn val="ctr"/>
        <c:lblOffset val="100"/>
      </c:catAx>
      <c:valAx>
        <c:axId val="60961920"/>
        <c:scaling>
          <c:orientation val="minMax"/>
          <c:max val="1050"/>
          <c:min val="0"/>
        </c:scaling>
        <c:axPos val="l"/>
        <c:numFmt formatCode="0.0" sourceLinked="1"/>
        <c:maj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882304"/>
        <c:crosses val="autoZero"/>
        <c:crossBetween val="between"/>
      </c:valAx>
      <c:catAx>
        <c:axId val="60963456"/>
        <c:scaling>
          <c:orientation val="minMax"/>
        </c:scaling>
        <c:delete val="1"/>
        <c:axPos val="b"/>
        <c:tickLblPos val="none"/>
        <c:crossAx val="60981632"/>
        <c:crosses val="autoZero"/>
        <c:auto val="1"/>
        <c:lblAlgn val="ctr"/>
        <c:lblOffset val="100"/>
      </c:catAx>
      <c:valAx>
        <c:axId val="60981632"/>
        <c:scaling>
          <c:orientation val="minMax"/>
        </c:scaling>
        <c:axPos val="r"/>
        <c:numFmt formatCode="General" sourceLinked="1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963456"/>
        <c:crosses val="max"/>
        <c:crossBetween val="between"/>
      </c:valAx>
      <c:spPr>
        <a:noFill/>
        <a:ln w="25389">
          <a:noFill/>
        </a:ln>
      </c:spPr>
    </c:plotArea>
    <c:legend>
      <c:legendPos val="b"/>
      <c:legendEntry>
        <c:idx val="0"/>
        <c:txPr>
          <a:bodyPr/>
          <a:lstStyle/>
          <a:p>
            <a:pPr>
              <a:defRPr sz="1100"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ayout>
        <c:manualLayout>
          <c:xMode val="edge"/>
          <c:yMode val="edge"/>
          <c:x val="0"/>
          <c:y val="0.74665538708489998"/>
          <c:w val="0.99750276392297288"/>
          <c:h val="0.12024576473395639"/>
        </c:manualLayout>
      </c:layout>
      <c:txPr>
        <a:bodyPr/>
        <a:lstStyle/>
        <a:p>
          <a:pPr>
            <a:defRPr sz="11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txPr>
    <a:bodyPr/>
    <a:lstStyle/>
    <a:p>
      <a:pPr>
        <a:defRPr sz="1799"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">
    <a:dk1>
      <a:srgbClr val="000000"/>
    </a:dk1>
    <a:lt1>
      <a:srgbClr val="FFFFFF"/>
    </a:lt1>
    <a:dk2>
      <a:srgbClr val="000000"/>
    </a:dk2>
    <a:lt2>
      <a:srgbClr val="000000"/>
    </a:lt2>
    <a:accent1>
      <a:srgbClr val="BBE0E3"/>
    </a:accent1>
    <a:accent2>
      <a:srgbClr val="333399"/>
    </a:accent2>
    <a:accent3>
      <a:srgbClr val="FFFFFF"/>
    </a:accent3>
    <a:accent4>
      <a:srgbClr val="000000"/>
    </a:accent4>
    <a:accent5>
      <a:srgbClr val="DAEDEF"/>
    </a:accent5>
    <a:accent6>
      <a:srgbClr val="2D2D8A"/>
    </a:accent6>
    <a:hlink>
      <a:srgbClr val="009999"/>
    </a:hlink>
    <a:folHlink>
      <a:srgbClr val="99CC00"/>
    </a:folHlink>
  </a:clrScheme>
  <a:fontScheme name="Title &amp; Subtitle">
    <a:majorFont>
      <a:latin typeface="GillSans-Normal"/>
      <a:ea typeface="ヒラギノ角ゴ ProN W3"/>
      <a:cs typeface=""/>
    </a:majorFont>
    <a:minorFont>
      <a:latin typeface="GillSans-Normal"/>
      <a:ea typeface="ヒラギノ角ゴ ProN W3"/>
      <a:cs typeface="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02156-80B7-4EE5-950B-30A7ED443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4451</Words>
  <Characters>30485</Characters>
  <Application>Microsoft Office Word</Application>
  <DocSecurity>8</DocSecurity>
  <Lines>254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ОТКРЫТОЕ АКЦИОНЕРНОЕ ОБЩЕСТВО</vt:lpstr>
    </vt:vector>
  </TitlesOfParts>
  <Company>Жел.дор.</Company>
  <LinksUpToDate>false</LinksUpToDate>
  <CharactersWithSpaces>34867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ОТКРЫТОЕ АКЦИОНЕРНОЕ ОБЩЕСТВО</dc:title>
  <dc:creator>Валентина</dc:creator>
  <cp:lastModifiedBy>Исакова Ольга Сергеевна</cp:lastModifiedBy>
  <cp:revision>2</cp:revision>
  <cp:lastPrinted>2018-04-03T14:29:00Z</cp:lastPrinted>
  <dcterms:created xsi:type="dcterms:W3CDTF">2018-05-10T14:14:00Z</dcterms:created>
  <dcterms:modified xsi:type="dcterms:W3CDTF">2018-05-10T14:14:00Z</dcterms:modified>
</cp:coreProperties>
</file>